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1A81" w14:textId="12EC6711" w:rsidR="00842C9D" w:rsidRPr="00C40889" w:rsidRDefault="00842C9D" w:rsidP="00842C9D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C40889">
        <w:rPr>
          <w:b/>
          <w:bCs/>
          <w:sz w:val="36"/>
          <w:szCs w:val="36"/>
          <w:u w:val="single"/>
        </w:rPr>
        <w:t xml:space="preserve">EST Virtual Meeting </w:t>
      </w:r>
      <w:r>
        <w:rPr>
          <w:b/>
          <w:bCs/>
          <w:sz w:val="36"/>
          <w:szCs w:val="36"/>
          <w:u w:val="single"/>
        </w:rPr>
        <w:t>Notes</w:t>
      </w:r>
    </w:p>
    <w:p w14:paraId="2AE7CB1D" w14:textId="77777777" w:rsidR="00842C9D" w:rsidRPr="006221CF" w:rsidRDefault="00842C9D" w:rsidP="00842C9D">
      <w:pPr>
        <w:spacing w:after="0"/>
        <w:jc w:val="center"/>
        <w:rPr>
          <w:b/>
          <w:bCs/>
          <w:sz w:val="36"/>
          <w:szCs w:val="36"/>
        </w:rPr>
      </w:pPr>
      <w:r w:rsidRPr="00E87E43">
        <w:rPr>
          <w:b/>
          <w:bCs/>
          <w:sz w:val="36"/>
          <w:szCs w:val="36"/>
        </w:rPr>
        <w:t xml:space="preserve">Thursday, </w:t>
      </w:r>
      <w:r>
        <w:rPr>
          <w:b/>
          <w:bCs/>
          <w:sz w:val="36"/>
          <w:szCs w:val="36"/>
        </w:rPr>
        <w:t xml:space="preserve">January 20, </w:t>
      </w:r>
      <w:proofErr w:type="gramStart"/>
      <w:r>
        <w:rPr>
          <w:b/>
          <w:bCs/>
          <w:sz w:val="36"/>
          <w:szCs w:val="36"/>
        </w:rPr>
        <w:t>2022</w:t>
      </w:r>
      <w:proofErr w:type="gramEnd"/>
      <w:r w:rsidRPr="00E87E43">
        <w:rPr>
          <w:b/>
          <w:bCs/>
          <w:sz w:val="36"/>
          <w:szCs w:val="36"/>
        </w:rPr>
        <w:t xml:space="preserve"> 10</w:t>
      </w:r>
      <w:r>
        <w:rPr>
          <w:b/>
          <w:bCs/>
          <w:sz w:val="36"/>
          <w:szCs w:val="36"/>
        </w:rPr>
        <w:t xml:space="preserve"> a.m. – </w:t>
      </w:r>
      <w:r w:rsidRPr="00E87E43">
        <w:rPr>
          <w:b/>
          <w:bCs/>
          <w:sz w:val="36"/>
          <w:szCs w:val="36"/>
        </w:rPr>
        <w:t>12</w:t>
      </w:r>
      <w:r>
        <w:rPr>
          <w:b/>
          <w:bCs/>
          <w:sz w:val="36"/>
          <w:szCs w:val="36"/>
        </w:rPr>
        <w:t xml:space="preserve"> </w:t>
      </w:r>
      <w:r w:rsidRPr="00E87E43">
        <w:rPr>
          <w:b/>
          <w:bCs/>
          <w:sz w:val="36"/>
          <w:szCs w:val="36"/>
        </w:rPr>
        <w:t>p</w:t>
      </w:r>
      <w:r>
        <w:rPr>
          <w:b/>
          <w:bCs/>
          <w:sz w:val="36"/>
          <w:szCs w:val="36"/>
        </w:rPr>
        <w:t>.</w:t>
      </w:r>
      <w:r w:rsidRPr="00E87E43"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</w:rPr>
        <w:t>.</w:t>
      </w:r>
    </w:p>
    <w:p w14:paraId="1C9B4A6A" w14:textId="77777777" w:rsidR="000C2CCB" w:rsidRDefault="000C2CCB" w:rsidP="001B411D">
      <w:pPr>
        <w:pBdr>
          <w:bottom w:val="single" w:sz="6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130"/>
          <w:sz w:val="21"/>
          <w:szCs w:val="21"/>
        </w:rPr>
      </w:pPr>
    </w:p>
    <w:p w14:paraId="0D2E3E2A" w14:textId="77777777" w:rsidR="00842C9D" w:rsidRPr="001B411D" w:rsidRDefault="00842C9D" w:rsidP="001B4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323130"/>
          <w:sz w:val="26"/>
          <w:szCs w:val="26"/>
        </w:rPr>
      </w:pPr>
    </w:p>
    <w:p w14:paraId="734F82B0" w14:textId="65EF2282" w:rsidR="00D352AB" w:rsidRPr="003F5087" w:rsidRDefault="00D352AB" w:rsidP="00842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323130"/>
          <w:sz w:val="28"/>
          <w:szCs w:val="28"/>
        </w:rPr>
      </w:pPr>
      <w:r w:rsidRPr="003F5087">
        <w:rPr>
          <w:rFonts w:eastAsia="Times New Roman" w:cstheme="minorHAnsi"/>
          <w:b/>
          <w:bCs/>
          <w:color w:val="323130"/>
          <w:sz w:val="28"/>
          <w:szCs w:val="28"/>
        </w:rPr>
        <w:t xml:space="preserve">Follow Up Questions </w:t>
      </w:r>
      <w:r w:rsidR="00D879E2" w:rsidRPr="003F5087">
        <w:rPr>
          <w:rFonts w:eastAsia="Times New Roman" w:cstheme="minorHAnsi"/>
          <w:b/>
          <w:bCs/>
          <w:color w:val="323130"/>
          <w:sz w:val="28"/>
          <w:szCs w:val="28"/>
        </w:rPr>
        <w:t xml:space="preserve">and Answers from Tucker Plumlee: </w:t>
      </w:r>
      <w:r w:rsidRPr="003F5087">
        <w:rPr>
          <w:rFonts w:eastAsia="Times New Roman" w:cstheme="minorHAnsi"/>
          <w:b/>
          <w:bCs/>
          <w:color w:val="323130"/>
          <w:sz w:val="28"/>
          <w:szCs w:val="28"/>
        </w:rPr>
        <w:br/>
      </w:r>
    </w:p>
    <w:p w14:paraId="68FC1F89" w14:textId="3AB6CE7F" w:rsidR="001B411D" w:rsidRPr="00D879E2" w:rsidRDefault="00D352AB" w:rsidP="00842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b/>
          <w:bCs/>
          <w:color w:val="323130"/>
        </w:rPr>
      </w:pPr>
      <w:r w:rsidRPr="00D879E2">
        <w:rPr>
          <w:rFonts w:eastAsia="Times New Roman" w:cstheme="minorHAnsi"/>
          <w:b/>
          <w:bCs/>
          <w:color w:val="323130"/>
        </w:rPr>
        <w:t xml:space="preserve">Q: </w:t>
      </w:r>
      <w:r w:rsidR="001B411D" w:rsidRPr="001B411D">
        <w:rPr>
          <w:rFonts w:eastAsia="Times New Roman" w:cstheme="minorHAnsi"/>
          <w:b/>
          <w:bCs/>
          <w:color w:val="323130"/>
        </w:rPr>
        <w:t xml:space="preserve">QUIT RATES: are these numbers calibrated for multiple job holders (people who may work in health care or hospitality f/t and retail on the side or vice versa, for example...)? </w:t>
      </w:r>
      <w:r w:rsidR="00D879E2">
        <w:rPr>
          <w:rFonts w:eastAsia="Times New Roman" w:cstheme="minorHAnsi"/>
          <w:b/>
          <w:bCs/>
          <w:color w:val="323130"/>
        </w:rPr>
        <w:t xml:space="preserve"> </w:t>
      </w:r>
      <w:r w:rsidR="001B411D" w:rsidRPr="001B411D">
        <w:rPr>
          <w:rFonts w:eastAsia="Times New Roman" w:cstheme="minorHAnsi"/>
          <w:b/>
          <w:bCs/>
          <w:color w:val="323130"/>
        </w:rPr>
        <w:t>POSTINGS: Is that number typically inflated (bloated?) (</w:t>
      </w:r>
      <w:proofErr w:type="gramStart"/>
      <w:r w:rsidR="001B411D" w:rsidRPr="001B411D">
        <w:rPr>
          <w:rFonts w:eastAsia="Times New Roman" w:cstheme="minorHAnsi"/>
          <w:b/>
          <w:bCs/>
          <w:color w:val="323130"/>
        </w:rPr>
        <w:t>some</w:t>
      </w:r>
      <w:proofErr w:type="gramEnd"/>
      <w:r w:rsidR="001B411D" w:rsidRPr="001B411D">
        <w:rPr>
          <w:rFonts w:eastAsia="Times New Roman" w:cstheme="minorHAnsi"/>
          <w:b/>
          <w:bCs/>
          <w:color w:val="323130"/>
        </w:rPr>
        <w:t xml:space="preserve"> employers advertising "nice to have"/hard to find positions and "real" (urgent) positions)?</w:t>
      </w:r>
    </w:p>
    <w:p w14:paraId="4685C21A" w14:textId="10BFF323" w:rsidR="00D352AB" w:rsidRPr="00D879E2" w:rsidRDefault="00D352AB" w:rsidP="00842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b/>
          <w:bCs/>
          <w:color w:val="323130"/>
        </w:rPr>
      </w:pPr>
    </w:p>
    <w:p w14:paraId="4F3B0A09" w14:textId="1F72DB72" w:rsidR="00D352AB" w:rsidRPr="00D879E2" w:rsidRDefault="00D352AB" w:rsidP="00842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color w:val="323130"/>
        </w:rPr>
      </w:pPr>
      <w:r w:rsidRPr="00D879E2">
        <w:rPr>
          <w:rFonts w:eastAsia="Times New Roman" w:cstheme="minorHAnsi"/>
          <w:b/>
          <w:bCs/>
          <w:color w:val="323130"/>
        </w:rPr>
        <w:t xml:space="preserve">Answer: </w:t>
      </w:r>
      <w:r w:rsidRPr="001B411D">
        <w:rPr>
          <w:rFonts w:eastAsia="Times New Roman" w:cstheme="minorHAnsi"/>
          <w:color w:val="323130"/>
        </w:rPr>
        <w:t>Good questions, Mark--</w:t>
      </w:r>
      <w:r w:rsidRPr="00D879E2">
        <w:rPr>
          <w:rFonts w:eastAsia="Times New Roman" w:cstheme="minorHAnsi"/>
          <w:color w:val="323130"/>
        </w:rPr>
        <w:t xml:space="preserve"> </w:t>
      </w:r>
      <w:r w:rsidRPr="001B411D">
        <w:rPr>
          <w:rFonts w:eastAsia="Times New Roman" w:cstheme="minorHAnsi"/>
          <w:color w:val="323130"/>
        </w:rPr>
        <w:t xml:space="preserve">JOLTS (which provides quits/openings) is gathered from establishments, so multiple </w:t>
      </w:r>
      <w:proofErr w:type="gramStart"/>
      <w:r w:rsidRPr="001B411D">
        <w:rPr>
          <w:rFonts w:eastAsia="Times New Roman" w:cstheme="minorHAnsi"/>
          <w:color w:val="323130"/>
        </w:rPr>
        <w:t>job-holders</w:t>
      </w:r>
      <w:proofErr w:type="gramEnd"/>
      <w:r w:rsidRPr="001B411D">
        <w:rPr>
          <w:rFonts w:eastAsia="Times New Roman" w:cstheme="minorHAnsi"/>
          <w:color w:val="323130"/>
        </w:rPr>
        <w:t xml:space="preserve"> are counted for each job move. Also, yes, postings are not a one-to-one reflection of openings--duplicate postings are removed but, for example, contractors may post for jobs on a contract that hasn't been awarded yet. As a result, areas such as IT can be a little inflated, while areas like construction are somewhat underrepresented.</w:t>
      </w:r>
    </w:p>
    <w:p w14:paraId="4CA8036C" w14:textId="77777777" w:rsidR="00D352AB" w:rsidRPr="00D879E2" w:rsidRDefault="00D352AB" w:rsidP="00842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color w:val="323130"/>
        </w:rPr>
      </w:pPr>
    </w:p>
    <w:p w14:paraId="57C29456" w14:textId="77777777" w:rsidR="00E5335A" w:rsidRPr="00D879E2" w:rsidRDefault="00E5335A" w:rsidP="00842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b/>
          <w:bCs/>
          <w:color w:val="323130"/>
        </w:rPr>
      </w:pPr>
      <w:r w:rsidRPr="00D879E2">
        <w:rPr>
          <w:rFonts w:eastAsia="Times New Roman" w:cstheme="minorHAnsi"/>
          <w:b/>
          <w:bCs/>
          <w:color w:val="323130"/>
        </w:rPr>
        <w:t>Q: What rate of growth are you seeing in the Gig economy?</w:t>
      </w:r>
    </w:p>
    <w:p w14:paraId="426D5E30" w14:textId="77777777" w:rsidR="00E5335A" w:rsidRPr="00D879E2" w:rsidRDefault="00E5335A" w:rsidP="00842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b/>
          <w:bCs/>
          <w:color w:val="323130"/>
        </w:rPr>
      </w:pPr>
    </w:p>
    <w:p w14:paraId="140E1EE4" w14:textId="1CF10A27" w:rsidR="001B411D" w:rsidRPr="00842C9D" w:rsidRDefault="00E5335A" w:rsidP="00842C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color w:val="323130"/>
        </w:rPr>
      </w:pPr>
      <w:r w:rsidRPr="00D879E2">
        <w:rPr>
          <w:rFonts w:eastAsia="Times New Roman" w:cstheme="minorHAnsi"/>
          <w:b/>
          <w:bCs/>
          <w:color w:val="323130"/>
        </w:rPr>
        <w:t xml:space="preserve">Answer: </w:t>
      </w:r>
      <w:r w:rsidRPr="001B411D">
        <w:rPr>
          <w:rFonts w:eastAsia="Times New Roman" w:cstheme="minorHAnsi"/>
          <w:color w:val="323130"/>
        </w:rPr>
        <w:t xml:space="preserve">The gig economy question is tricky as there isn't great up-to-date data at the local/regional level... This is a good website for relevant data/research, however: </w:t>
      </w:r>
      <w:hyperlink r:id="rId5" w:history="1">
        <w:r w:rsidRPr="001B411D">
          <w:rPr>
            <w:rStyle w:val="Hyperlink"/>
            <w:rFonts w:eastAsia="Times New Roman" w:cstheme="minorHAnsi"/>
          </w:rPr>
          <w:t>https://www.gigeconomydata.org/</w:t>
        </w:r>
      </w:hyperlink>
      <w:r w:rsidR="00724107" w:rsidRPr="00D879E2">
        <w:rPr>
          <w:rFonts w:eastAsia="Times New Roman" w:cstheme="minorHAnsi"/>
          <w:color w:val="323130"/>
        </w:rPr>
        <w:br/>
      </w:r>
    </w:p>
    <w:p w14:paraId="17D21425" w14:textId="43ECFD85" w:rsidR="001B411D" w:rsidRPr="00D879E2" w:rsidRDefault="000D6BDA" w:rsidP="00842C9D">
      <w:pPr>
        <w:ind w:left="360"/>
        <w:rPr>
          <w:rFonts w:eastAsia="Times New Roman" w:cstheme="minorHAnsi"/>
          <w:b/>
          <w:bCs/>
          <w:color w:val="323130"/>
        </w:rPr>
      </w:pPr>
      <w:r w:rsidRPr="00D879E2">
        <w:rPr>
          <w:rFonts w:eastAsia="Times New Roman" w:cstheme="minorHAnsi"/>
          <w:b/>
          <w:bCs/>
          <w:color w:val="323130"/>
        </w:rPr>
        <w:t xml:space="preserve">Q: What are the trends in </w:t>
      </w:r>
      <w:r w:rsidR="00724107" w:rsidRPr="00D879E2">
        <w:rPr>
          <w:rFonts w:eastAsia="Times New Roman" w:cstheme="minorHAnsi"/>
          <w:b/>
          <w:bCs/>
          <w:color w:val="323130"/>
        </w:rPr>
        <w:t xml:space="preserve">wages? </w:t>
      </w:r>
    </w:p>
    <w:p w14:paraId="5EE2813B" w14:textId="0BB57CDF" w:rsidR="001B411D" w:rsidRPr="00D879E2" w:rsidRDefault="00724107" w:rsidP="00842C9D">
      <w:pPr>
        <w:ind w:left="360"/>
        <w:rPr>
          <w:rFonts w:eastAsia="Times New Roman" w:cstheme="minorHAnsi"/>
          <w:color w:val="323130"/>
        </w:rPr>
      </w:pPr>
      <w:r w:rsidRPr="00D879E2">
        <w:rPr>
          <w:rFonts w:eastAsia="Times New Roman" w:cstheme="minorHAnsi"/>
          <w:b/>
          <w:bCs/>
          <w:color w:val="323130"/>
        </w:rPr>
        <w:t xml:space="preserve">Answer: </w:t>
      </w:r>
      <w:r w:rsidRPr="00D879E2">
        <w:rPr>
          <w:rFonts w:eastAsia="Times New Roman" w:cstheme="minorHAnsi"/>
          <w:color w:val="323130"/>
        </w:rPr>
        <w:t xml:space="preserve">I </w:t>
      </w:r>
      <w:r w:rsidR="00980016" w:rsidRPr="00D879E2">
        <w:rPr>
          <w:rFonts w:eastAsia="Times New Roman" w:cstheme="minorHAnsi"/>
          <w:color w:val="323130"/>
        </w:rPr>
        <w:t xml:space="preserve">will have to look further into trends in local wages. However, the MIT website has a great resource for identifying </w:t>
      </w:r>
      <w:proofErr w:type="spellStart"/>
      <w:r w:rsidR="00C3796E" w:rsidRPr="00D879E2">
        <w:rPr>
          <w:rFonts w:eastAsia="Times New Roman" w:cstheme="minorHAnsi"/>
          <w:color w:val="323130"/>
        </w:rPr>
        <w:t>liveable</w:t>
      </w:r>
      <w:proofErr w:type="spellEnd"/>
      <w:r w:rsidR="00C3796E" w:rsidRPr="00D879E2">
        <w:rPr>
          <w:rFonts w:eastAsia="Times New Roman" w:cstheme="minorHAnsi"/>
          <w:color w:val="323130"/>
        </w:rPr>
        <w:t xml:space="preserve"> wages in your area that you can use as a guide: </w:t>
      </w:r>
      <w:hyperlink r:id="rId6" w:history="1">
        <w:r w:rsidR="00D879E2" w:rsidRPr="00D879E2">
          <w:rPr>
            <w:rStyle w:val="Hyperlink"/>
            <w:rFonts w:eastAsia="Times New Roman" w:cstheme="minorHAnsi"/>
          </w:rPr>
          <w:t>https://livingwage.mit.edu/</w:t>
        </w:r>
      </w:hyperlink>
    </w:p>
    <w:p w14:paraId="2B862AC7" w14:textId="77777777" w:rsidR="00474281" w:rsidRDefault="00474281" w:rsidP="007A6DE0"/>
    <w:p w14:paraId="20A17B46" w14:textId="4975BC16" w:rsidR="002E0B3E" w:rsidRPr="003F5087" w:rsidRDefault="00474281" w:rsidP="004322B0">
      <w:pPr>
        <w:spacing w:after="0"/>
        <w:rPr>
          <w:b/>
          <w:bCs/>
          <w:sz w:val="28"/>
          <w:szCs w:val="28"/>
        </w:rPr>
      </w:pPr>
      <w:r w:rsidRPr="003F5087">
        <w:rPr>
          <w:b/>
          <w:bCs/>
          <w:sz w:val="28"/>
          <w:szCs w:val="28"/>
        </w:rPr>
        <w:t xml:space="preserve">Talent Solutions Time </w:t>
      </w:r>
      <w:r w:rsidR="002E0B3E" w:rsidRPr="003F5087">
        <w:rPr>
          <w:b/>
          <w:bCs/>
          <w:sz w:val="28"/>
          <w:szCs w:val="28"/>
        </w:rPr>
        <w:t>Discussion:</w:t>
      </w:r>
    </w:p>
    <w:p w14:paraId="1EA75E99" w14:textId="3F5CE3F4" w:rsidR="002E0B3E" w:rsidRPr="00065353" w:rsidRDefault="002E0B3E" w:rsidP="004322B0">
      <w:pPr>
        <w:spacing w:after="0"/>
        <w:ind w:left="360"/>
        <w:rPr>
          <w:b/>
          <w:bCs/>
        </w:rPr>
      </w:pPr>
      <w:r w:rsidRPr="00065353">
        <w:rPr>
          <w:b/>
          <w:bCs/>
        </w:rPr>
        <w:t xml:space="preserve">Shared Challenges: </w:t>
      </w:r>
    </w:p>
    <w:p w14:paraId="15E4DF0A" w14:textId="72433A87" w:rsidR="002E0B3E" w:rsidRDefault="002E0B3E" w:rsidP="004322B0">
      <w:pPr>
        <w:pStyle w:val="ListParagraph"/>
        <w:numPr>
          <w:ilvl w:val="0"/>
          <w:numId w:val="3"/>
        </w:numPr>
        <w:spacing w:after="0"/>
        <w:contextualSpacing w:val="0"/>
      </w:pPr>
      <w:r>
        <w:t xml:space="preserve">Transportation, need jobs that do not require a </w:t>
      </w:r>
      <w:proofErr w:type="spellStart"/>
      <w:r>
        <w:t>drivers</w:t>
      </w:r>
      <w:proofErr w:type="spellEnd"/>
      <w:r>
        <w:t xml:space="preserve"> license or transportation assistance</w:t>
      </w:r>
    </w:p>
    <w:p w14:paraId="084D32BE" w14:textId="1EE9AE73" w:rsidR="002E0B3E" w:rsidRDefault="002E0B3E" w:rsidP="004322B0">
      <w:pPr>
        <w:pStyle w:val="ListParagraph"/>
        <w:numPr>
          <w:ilvl w:val="0"/>
          <w:numId w:val="3"/>
        </w:numPr>
        <w:spacing w:after="0"/>
        <w:contextualSpacing w:val="0"/>
      </w:pPr>
      <w:r>
        <w:t>Candidates with IT degrees or certifications but need initial experience</w:t>
      </w:r>
    </w:p>
    <w:p w14:paraId="14A047AB" w14:textId="64F0A006" w:rsidR="002E0B3E" w:rsidRDefault="002E0B3E" w:rsidP="004322B0">
      <w:pPr>
        <w:pStyle w:val="ListParagraph"/>
        <w:numPr>
          <w:ilvl w:val="0"/>
          <w:numId w:val="3"/>
        </w:numPr>
        <w:spacing w:after="0"/>
        <w:contextualSpacing w:val="0"/>
      </w:pPr>
      <w:r>
        <w:t>Need emp</w:t>
      </w:r>
      <w:r w:rsidR="003F5087">
        <w:t>l</w:t>
      </w:r>
      <w:r>
        <w:t>oyers open to internships and/or diversity</w:t>
      </w:r>
      <w:r w:rsidR="004322B0">
        <w:br/>
      </w:r>
    </w:p>
    <w:p w14:paraId="05656A30" w14:textId="0C2AB190" w:rsidR="002E0B3E" w:rsidRPr="00065353" w:rsidRDefault="002E0B3E" w:rsidP="004322B0">
      <w:pPr>
        <w:spacing w:after="0"/>
        <w:ind w:left="360"/>
        <w:rPr>
          <w:b/>
          <w:bCs/>
        </w:rPr>
      </w:pPr>
      <w:r w:rsidRPr="00065353">
        <w:rPr>
          <w:b/>
          <w:bCs/>
        </w:rPr>
        <w:t>Solution</w:t>
      </w:r>
      <w:r w:rsidR="00E837C7" w:rsidRPr="00065353">
        <w:rPr>
          <w:b/>
          <w:bCs/>
        </w:rPr>
        <w:t xml:space="preserve"> Suggestions</w:t>
      </w:r>
      <w:r w:rsidRPr="00065353">
        <w:rPr>
          <w:b/>
          <w:bCs/>
        </w:rPr>
        <w:t xml:space="preserve">: </w:t>
      </w:r>
    </w:p>
    <w:p w14:paraId="5087AA47" w14:textId="06370D61" w:rsidR="002E0B3E" w:rsidRDefault="002E0B3E" w:rsidP="004322B0">
      <w:pPr>
        <w:pStyle w:val="ListParagraph"/>
        <w:numPr>
          <w:ilvl w:val="0"/>
          <w:numId w:val="5"/>
        </w:numPr>
        <w:spacing w:after="0"/>
        <w:contextualSpacing w:val="0"/>
      </w:pPr>
      <w:r>
        <w:t xml:space="preserve">Judy Galen, Loudoun commuter services, is available to help plan public transportation routes to resolve transportation issues. Nancy </w:t>
      </w:r>
      <w:proofErr w:type="spellStart"/>
      <w:r>
        <w:t>Evanko</w:t>
      </w:r>
      <w:proofErr w:type="spellEnd"/>
      <w:r>
        <w:t xml:space="preserve"> or Michael Bozeth for more information.</w:t>
      </w:r>
      <w:r w:rsidR="00E837C7">
        <w:br/>
      </w:r>
      <w:r>
        <w:t xml:space="preserve"> </w:t>
      </w:r>
    </w:p>
    <w:p w14:paraId="1E16B151" w14:textId="466AB447" w:rsidR="00E837C7" w:rsidRDefault="002E0B3E" w:rsidP="004322B0">
      <w:pPr>
        <w:pStyle w:val="ListParagraph"/>
        <w:numPr>
          <w:ilvl w:val="0"/>
          <w:numId w:val="4"/>
        </w:numPr>
        <w:spacing w:after="0"/>
        <w:contextualSpacing w:val="0"/>
      </w:pPr>
      <w:r>
        <w:t>Case staffing</w:t>
      </w:r>
      <w:r w:rsidR="00E837C7">
        <w:t xml:space="preserve"> between relevant EST members (example: Nancy </w:t>
      </w:r>
      <w:proofErr w:type="spellStart"/>
      <w:r w:rsidR="00E837C7">
        <w:t>Evanko</w:t>
      </w:r>
      <w:proofErr w:type="spellEnd"/>
      <w:r w:rsidR="00E837C7">
        <w:t>, LWRC, and DARS)</w:t>
      </w:r>
      <w:r>
        <w:t xml:space="preserve"> to look at resumes and try to problem solve those cases </w:t>
      </w:r>
      <w:proofErr w:type="gramStart"/>
      <w:r>
        <w:t>on a monthly basis</w:t>
      </w:r>
      <w:proofErr w:type="gramEnd"/>
      <w:r>
        <w:t xml:space="preserve">. </w:t>
      </w:r>
      <w:r w:rsidR="00480A50">
        <w:br/>
      </w:r>
    </w:p>
    <w:p w14:paraId="0F3736AD" w14:textId="1D7F2C47" w:rsidR="002E0B3E" w:rsidRDefault="002E0B3E" w:rsidP="004322B0">
      <w:pPr>
        <w:pStyle w:val="ListParagraph"/>
        <w:numPr>
          <w:ilvl w:val="0"/>
          <w:numId w:val="4"/>
        </w:numPr>
        <w:spacing w:after="0"/>
        <w:contextualSpacing w:val="0"/>
      </w:pPr>
      <w:r>
        <w:t>Educational event on</w:t>
      </w:r>
      <w:r w:rsidR="00E837C7">
        <w:t xml:space="preserve"> Diversity and Inclusion or Internships that could be offered to employers</w:t>
      </w:r>
      <w:r w:rsidR="00E837C7">
        <w:br/>
      </w:r>
    </w:p>
    <w:p w14:paraId="76257438" w14:textId="5BC8E421" w:rsidR="00E837C7" w:rsidRDefault="00E837C7" w:rsidP="004322B0">
      <w:pPr>
        <w:pStyle w:val="ListParagraph"/>
        <w:numPr>
          <w:ilvl w:val="0"/>
          <w:numId w:val="4"/>
        </w:numPr>
        <w:spacing w:after="0"/>
        <w:contextualSpacing w:val="0"/>
      </w:pPr>
      <w:r>
        <w:lastRenderedPageBreak/>
        <w:t xml:space="preserve">Consider remote work from locations outside of Northern Virginia </w:t>
      </w:r>
      <w:r>
        <w:br/>
      </w:r>
    </w:p>
    <w:p w14:paraId="5E0268E6" w14:textId="26E09244" w:rsidR="00E837C7" w:rsidRDefault="00E837C7" w:rsidP="004322B0">
      <w:pPr>
        <w:pStyle w:val="ListParagraph"/>
        <w:numPr>
          <w:ilvl w:val="0"/>
          <w:numId w:val="4"/>
        </w:numPr>
        <w:spacing w:after="0"/>
        <w:contextualSpacing w:val="0"/>
      </w:pPr>
      <w:r>
        <w:t xml:space="preserve">Focus on non-federal contractor </w:t>
      </w:r>
      <w:r w:rsidR="003F5087">
        <w:t>Virginia c</w:t>
      </w:r>
      <w:r>
        <w:t>ompanies who may have less strict requirements</w:t>
      </w:r>
      <w:r>
        <w:br/>
      </w:r>
    </w:p>
    <w:p w14:paraId="54AFD337" w14:textId="3C901D85" w:rsidR="002E0B3E" w:rsidRDefault="00E837C7" w:rsidP="004322B0">
      <w:pPr>
        <w:pStyle w:val="ListParagraph"/>
        <w:numPr>
          <w:ilvl w:val="0"/>
          <w:numId w:val="4"/>
        </w:numPr>
        <w:spacing w:after="0"/>
        <w:contextualSpacing w:val="0"/>
      </w:pPr>
      <w:r>
        <w:t>For candidates with disabilities or veterans, look more into Schedule A for federal pathways to increase hiring success</w:t>
      </w:r>
      <w:r>
        <w:br/>
      </w:r>
    </w:p>
    <w:p w14:paraId="34B313FB" w14:textId="44BD841D" w:rsidR="002E0B3E" w:rsidRPr="003F5087" w:rsidRDefault="00860081" w:rsidP="004322B0">
      <w:pPr>
        <w:spacing w:after="0"/>
        <w:rPr>
          <w:b/>
          <w:bCs/>
          <w:sz w:val="28"/>
          <w:szCs w:val="28"/>
        </w:rPr>
      </w:pPr>
      <w:r w:rsidRPr="003F5087">
        <w:rPr>
          <w:b/>
          <w:bCs/>
          <w:sz w:val="28"/>
          <w:szCs w:val="28"/>
        </w:rPr>
        <w:t>Things EST Would Like to See/Learn More</w:t>
      </w:r>
      <w:r w:rsidR="00474281" w:rsidRPr="003F5087">
        <w:rPr>
          <w:b/>
          <w:bCs/>
          <w:sz w:val="28"/>
          <w:szCs w:val="28"/>
        </w:rPr>
        <w:t xml:space="preserve"> About</w:t>
      </w:r>
      <w:r w:rsidR="00FA6886" w:rsidRPr="003F5087">
        <w:rPr>
          <w:b/>
          <w:bCs/>
          <w:sz w:val="28"/>
          <w:szCs w:val="28"/>
        </w:rPr>
        <w:t xml:space="preserve"> This Year:</w:t>
      </w:r>
    </w:p>
    <w:p w14:paraId="3C944387" w14:textId="597AC769" w:rsidR="00860081" w:rsidRDefault="002E0B3E" w:rsidP="004322B0">
      <w:pPr>
        <w:pStyle w:val="ListParagraph"/>
        <w:numPr>
          <w:ilvl w:val="0"/>
          <w:numId w:val="6"/>
        </w:numPr>
        <w:spacing w:after="0"/>
        <w:contextualSpacing w:val="0"/>
      </w:pPr>
      <w:r>
        <w:t xml:space="preserve">Security Clearance - </w:t>
      </w:r>
      <w:r w:rsidR="00860081">
        <w:t>S</w:t>
      </w:r>
      <w:r>
        <w:t xml:space="preserve">ecurity </w:t>
      </w:r>
      <w:r w:rsidR="00860081">
        <w:t>C</w:t>
      </w:r>
      <w:r>
        <w:t>learance subject matter expert</w:t>
      </w:r>
      <w:r w:rsidR="00860081">
        <w:t>, find out if you can pay a company separately for Security Clearance</w:t>
      </w:r>
      <w:r w:rsidR="00F0104C">
        <w:br/>
      </w:r>
    </w:p>
    <w:p w14:paraId="4A0F6ABC" w14:textId="3F39CF75" w:rsidR="003F5087" w:rsidRDefault="00860081" w:rsidP="004322B0">
      <w:pPr>
        <w:pStyle w:val="ListParagraph"/>
        <w:numPr>
          <w:ilvl w:val="0"/>
          <w:numId w:val="6"/>
        </w:numPr>
        <w:spacing w:after="0"/>
        <w:contextualSpacing w:val="0"/>
      </w:pPr>
      <w:r>
        <w:t>V</w:t>
      </w:r>
      <w:r w:rsidR="002E0B3E">
        <w:t xml:space="preserve">irginia </w:t>
      </w:r>
      <w:r>
        <w:t>C</w:t>
      </w:r>
      <w:r w:rsidR="002E0B3E">
        <w:t xml:space="preserve">redit </w:t>
      </w:r>
      <w:r>
        <w:t>U</w:t>
      </w:r>
      <w:r w:rsidR="002E0B3E">
        <w:t xml:space="preserve">nion </w:t>
      </w:r>
      <w:r>
        <w:t xml:space="preserve">to help </w:t>
      </w:r>
      <w:r w:rsidR="00FF6D11">
        <w:t xml:space="preserve">low credit score </w:t>
      </w:r>
      <w:r>
        <w:t>candidates and inform on Fair Credit Reporting Act</w:t>
      </w:r>
      <w:r w:rsidR="003F5087">
        <w:br/>
      </w:r>
    </w:p>
    <w:p w14:paraId="6B91A777" w14:textId="4C7E7900" w:rsidR="00860081" w:rsidRDefault="003F5087" w:rsidP="004322B0">
      <w:pPr>
        <w:pStyle w:val="ListParagraph"/>
        <w:numPr>
          <w:ilvl w:val="0"/>
          <w:numId w:val="6"/>
        </w:numPr>
        <w:spacing w:after="0"/>
        <w:contextualSpacing w:val="0"/>
      </w:pPr>
      <w:proofErr w:type="spellStart"/>
      <w:r>
        <w:t>GovCon</w:t>
      </w:r>
      <w:proofErr w:type="spellEnd"/>
      <w:r>
        <w:t xml:space="preserve"> Committees of Northern Virginia Chambers of Commerce</w:t>
      </w:r>
      <w:r w:rsidR="00F0104C">
        <w:br/>
      </w:r>
    </w:p>
    <w:p w14:paraId="41E275E3" w14:textId="567C5AA2" w:rsidR="00860081" w:rsidRDefault="002E0B3E" w:rsidP="004322B0">
      <w:pPr>
        <w:pStyle w:val="ListParagraph"/>
        <w:numPr>
          <w:ilvl w:val="0"/>
          <w:numId w:val="6"/>
        </w:numPr>
        <w:spacing w:after="0"/>
        <w:contextualSpacing w:val="0"/>
      </w:pPr>
      <w:r>
        <w:t>Collaborate more in sending job announcements</w:t>
      </w:r>
      <w:r w:rsidR="00860081">
        <w:t xml:space="preserve"> – send any leads you have to Warren and </w:t>
      </w:r>
      <w:proofErr w:type="gramStart"/>
      <w:r w:rsidR="00860081">
        <w:t>Kellan</w:t>
      </w:r>
      <w:proofErr w:type="gramEnd"/>
      <w:r w:rsidR="00860081">
        <w:t xml:space="preserve"> and they will distribute</w:t>
      </w:r>
      <w:r w:rsidR="00860081">
        <w:br/>
      </w:r>
    </w:p>
    <w:p w14:paraId="2056D309" w14:textId="2E8651E2" w:rsidR="00860081" w:rsidRDefault="00860081" w:rsidP="004322B0">
      <w:pPr>
        <w:pStyle w:val="ListParagraph"/>
        <w:numPr>
          <w:ilvl w:val="0"/>
          <w:numId w:val="6"/>
        </w:numPr>
        <w:spacing w:after="0"/>
        <w:contextualSpacing w:val="0"/>
      </w:pPr>
      <w:r>
        <w:t xml:space="preserve">A centralized list of active employers for active </w:t>
      </w:r>
      <w:r w:rsidR="002E0B3E">
        <w:t>apprenticeships and internships</w:t>
      </w:r>
      <w:r w:rsidR="00F0104C">
        <w:t xml:space="preserve">. </w:t>
      </w:r>
      <w:r>
        <w:t xml:space="preserve">When and where are the opportunities being offered. </w:t>
      </w:r>
      <w:r>
        <w:br/>
      </w:r>
    </w:p>
    <w:p w14:paraId="405A4369" w14:textId="46EBA03E" w:rsidR="00860081" w:rsidRDefault="003632DD" w:rsidP="004322B0">
      <w:pPr>
        <w:pStyle w:val="ListParagraph"/>
        <w:numPr>
          <w:ilvl w:val="0"/>
          <w:numId w:val="6"/>
        </w:numPr>
        <w:spacing w:after="0"/>
        <w:contextualSpacing w:val="0"/>
      </w:pPr>
      <w:r>
        <w:t>List</w:t>
      </w:r>
      <w:r w:rsidR="002E0B3E">
        <w:t xml:space="preserve"> employers </w:t>
      </w:r>
      <w:r w:rsidR="00FF6D11">
        <w:t xml:space="preserve">with </w:t>
      </w:r>
      <w:r w:rsidR="00F0104C">
        <w:t>free training</w:t>
      </w:r>
      <w:r w:rsidR="002E0B3E">
        <w:t xml:space="preserve"> and </w:t>
      </w:r>
      <w:r w:rsidR="00F0104C">
        <w:t>L</w:t>
      </w:r>
      <w:r w:rsidR="002E0B3E">
        <w:t xml:space="preserve">earn to </w:t>
      </w:r>
      <w:r w:rsidR="00F0104C">
        <w:t>E</w:t>
      </w:r>
      <w:r w:rsidR="002E0B3E">
        <w:t xml:space="preserve">arn </w:t>
      </w:r>
      <w:r w:rsidR="00F0104C">
        <w:t>opportunities</w:t>
      </w:r>
      <w:r w:rsidR="00860081">
        <w:t xml:space="preserve"> (Heavy Equipment, Healthcare, </w:t>
      </w:r>
      <w:proofErr w:type="spellStart"/>
      <w:r w:rsidR="00860081">
        <w:t>etc</w:t>
      </w:r>
      <w:proofErr w:type="spellEnd"/>
      <w:r w:rsidR="00860081">
        <w:t>)</w:t>
      </w:r>
      <w:r w:rsidR="00860081">
        <w:br/>
      </w:r>
    </w:p>
    <w:p w14:paraId="4E03CC0B" w14:textId="58A2F542" w:rsidR="00D352AB" w:rsidRDefault="002E0B3E" w:rsidP="004322B0">
      <w:pPr>
        <w:pStyle w:val="ListParagraph"/>
        <w:numPr>
          <w:ilvl w:val="0"/>
          <w:numId w:val="6"/>
        </w:numPr>
        <w:spacing w:after="0"/>
        <w:contextualSpacing w:val="0"/>
      </w:pPr>
      <w:r>
        <w:t xml:space="preserve">Review option to do a quarterly or bimonthly meeting with Arlington and </w:t>
      </w:r>
      <w:r w:rsidR="00F0104C">
        <w:t>Alexandria</w:t>
      </w:r>
      <w:r>
        <w:t xml:space="preserve"> to be more centralized for </w:t>
      </w:r>
      <w:r w:rsidR="00F0104C">
        <w:t>shared</w:t>
      </w:r>
      <w:r>
        <w:t xml:space="preserve"> interest and shared challenge. </w:t>
      </w:r>
      <w:r w:rsidR="00D352AB">
        <w:br/>
      </w:r>
    </w:p>
    <w:p w14:paraId="1DAC403C" w14:textId="1E8AD324" w:rsidR="00860081" w:rsidRDefault="00D352AB" w:rsidP="004322B0">
      <w:pPr>
        <w:pStyle w:val="ListParagraph"/>
        <w:numPr>
          <w:ilvl w:val="0"/>
          <w:numId w:val="6"/>
        </w:numPr>
        <w:spacing w:after="0"/>
        <w:contextualSpacing w:val="0"/>
      </w:pPr>
      <w:r>
        <w:t>C</w:t>
      </w:r>
      <w:r w:rsidRPr="00D352AB">
        <w:t>urrent sources of data on job quality features that WORKERS now value more</w:t>
      </w:r>
      <w:r>
        <w:t>.</w:t>
      </w:r>
      <w:r w:rsidRPr="00D352AB">
        <w:t xml:space="preserve"> E.g., what </w:t>
      </w:r>
      <w:proofErr w:type="gramStart"/>
      <w:r w:rsidRPr="00D352AB">
        <w:t>pay</w:t>
      </w:r>
      <w:proofErr w:type="gramEnd"/>
      <w:r w:rsidRPr="00D352AB">
        <w:t xml:space="preserve"> and job quality features are most likely to attract and retain workers</w:t>
      </w:r>
      <w:r w:rsidR="00E5335A">
        <w:t xml:space="preserve">, health and wellness etc. </w:t>
      </w:r>
      <w:r w:rsidR="00860081">
        <w:br/>
      </w:r>
    </w:p>
    <w:p w14:paraId="4B5D3832" w14:textId="2C814E0A" w:rsidR="007A6DE0" w:rsidRDefault="003F5087" w:rsidP="004322B0">
      <w:pPr>
        <w:pStyle w:val="ListParagraph"/>
        <w:numPr>
          <w:ilvl w:val="0"/>
          <w:numId w:val="6"/>
        </w:numPr>
        <w:spacing w:after="0"/>
        <w:contextualSpacing w:val="0"/>
      </w:pPr>
      <w:r>
        <w:t>R</w:t>
      </w:r>
      <w:r w:rsidR="00860081">
        <w:t xml:space="preserve">esource or guidance to help assist employers in attracting applicants (employers are </w:t>
      </w:r>
      <w:proofErr w:type="gramStart"/>
      <w:r w:rsidR="00860081">
        <w:t>still continuing</w:t>
      </w:r>
      <w:proofErr w:type="gramEnd"/>
      <w:r w:rsidR="00860081">
        <w:t xml:space="preserve"> their old ways of hiring). Bullet points or presentation of strategies </w:t>
      </w:r>
      <w:r w:rsidR="007A6DE0">
        <w:t>to incentivize and improve job quality (</w:t>
      </w:r>
      <w:proofErr w:type="spellStart"/>
      <w:proofErr w:type="gramStart"/>
      <w:r w:rsidR="007A6DE0">
        <w:t>ie</w:t>
      </w:r>
      <w:proofErr w:type="spellEnd"/>
      <w:proofErr w:type="gramEnd"/>
      <w:r w:rsidR="007A6DE0">
        <w:t xml:space="preserve"> offering metro cards to help get to work, info on retention, recommended wages, additional benefits, flexibility). </w:t>
      </w:r>
      <w:r w:rsidR="007A6DE0">
        <w:br/>
      </w:r>
    </w:p>
    <w:p w14:paraId="78FAFCF9" w14:textId="6BD0EC2C" w:rsidR="002E0B3E" w:rsidRDefault="007A6DE0" w:rsidP="004322B0">
      <w:pPr>
        <w:pStyle w:val="ListParagraph"/>
        <w:numPr>
          <w:ilvl w:val="0"/>
          <w:numId w:val="6"/>
        </w:numPr>
        <w:spacing w:after="0"/>
        <w:contextualSpacing w:val="0"/>
      </w:pPr>
      <w:r>
        <w:t>Suggestion to include</w:t>
      </w:r>
      <w:r w:rsidR="002E0B3E">
        <w:t xml:space="preserve"> other EST members </w:t>
      </w:r>
      <w:r>
        <w:t>in</w:t>
      </w:r>
      <w:r w:rsidR="002E0B3E">
        <w:t xml:space="preserve"> </w:t>
      </w:r>
      <w:r w:rsidR="00F0104C">
        <w:t xml:space="preserve">employer </w:t>
      </w:r>
      <w:r w:rsidR="002E0B3E">
        <w:t xml:space="preserve">meetings because we're all </w:t>
      </w:r>
      <w:r>
        <w:t>seeking</w:t>
      </w:r>
      <w:r w:rsidR="002E0B3E">
        <w:t xml:space="preserve"> time with the employer</w:t>
      </w:r>
      <w:r>
        <w:t xml:space="preserve">, kill multiple birds with one stone (for example, Mike could join a meeting to do HR consulting on this topic). </w:t>
      </w:r>
      <w:r>
        <w:br/>
      </w:r>
    </w:p>
    <w:p w14:paraId="59557ACC" w14:textId="07D422C3" w:rsidR="007A6DE0" w:rsidRDefault="007A6DE0" w:rsidP="004322B0">
      <w:pPr>
        <w:pStyle w:val="ListParagraph"/>
        <w:numPr>
          <w:ilvl w:val="0"/>
          <w:numId w:val="6"/>
        </w:numPr>
        <w:spacing w:after="0"/>
        <w:contextualSpacing w:val="0"/>
      </w:pPr>
      <w:r>
        <w:t xml:space="preserve">Supports for Refugees: American Workplace Culture </w:t>
      </w:r>
      <w:r w:rsidR="00474281">
        <w:t>and connecting to AJCs</w:t>
      </w:r>
      <w:r w:rsidR="00F0104C">
        <w:br/>
      </w:r>
    </w:p>
    <w:p w14:paraId="2E0967EE" w14:textId="2BA1585F" w:rsidR="00F0104C" w:rsidRPr="00F0104C" w:rsidRDefault="00F0104C" w:rsidP="004322B0">
      <w:pPr>
        <w:pStyle w:val="ListParagraph"/>
        <w:numPr>
          <w:ilvl w:val="0"/>
          <w:numId w:val="6"/>
        </w:numPr>
        <w:spacing w:after="0"/>
        <w:contextualSpacing w:val="0"/>
      </w:pPr>
      <w:r w:rsidRPr="00F0104C">
        <w:t>Continue sharing challenges and brainstorming solutions</w:t>
      </w:r>
      <w:r w:rsidRPr="00F0104C">
        <w:br/>
      </w:r>
    </w:p>
    <w:p w14:paraId="3DA4ED03" w14:textId="4A62F5BF" w:rsidR="00F0104C" w:rsidRDefault="00F0104C" w:rsidP="004322B0">
      <w:pPr>
        <w:pStyle w:val="ListParagraph"/>
        <w:numPr>
          <w:ilvl w:val="0"/>
          <w:numId w:val="6"/>
        </w:numPr>
        <w:spacing w:after="0"/>
        <w:contextualSpacing w:val="0"/>
      </w:pPr>
      <w:r w:rsidRPr="00F0104C">
        <w:t>L</w:t>
      </w:r>
      <w:r w:rsidRPr="00F0104C">
        <w:t>ocal workforce data as well as vetted articles and information</w:t>
      </w:r>
    </w:p>
    <w:p w14:paraId="013ECF9D" w14:textId="5DA51B6F" w:rsidR="002E0B3E" w:rsidRPr="00065353" w:rsidRDefault="00FA6886" w:rsidP="004322B0">
      <w:pPr>
        <w:spacing w:after="0"/>
        <w:rPr>
          <w:b/>
          <w:bCs/>
          <w:sz w:val="30"/>
          <w:szCs w:val="30"/>
        </w:rPr>
      </w:pPr>
      <w:r w:rsidRPr="00065353">
        <w:rPr>
          <w:b/>
          <w:bCs/>
          <w:sz w:val="30"/>
          <w:szCs w:val="30"/>
        </w:rPr>
        <w:lastRenderedPageBreak/>
        <w:t>On-the-Job Training Review</w:t>
      </w:r>
    </w:p>
    <w:p w14:paraId="264CAC23" w14:textId="6ACF90B2" w:rsidR="007A6DE0" w:rsidRPr="007A6DE0" w:rsidRDefault="007A6DE0" w:rsidP="004322B0">
      <w:pPr>
        <w:pStyle w:val="ListParagraph"/>
        <w:numPr>
          <w:ilvl w:val="0"/>
          <w:numId w:val="7"/>
        </w:numPr>
        <w:spacing w:after="0"/>
        <w:contextualSpacing w:val="0"/>
        <w:rPr>
          <w:b/>
          <w:bCs/>
        </w:rPr>
      </w:pPr>
      <w:r>
        <w:t xml:space="preserve">OJT subsidies </w:t>
      </w:r>
      <w:r w:rsidR="00FA6886">
        <w:t>are available for you to pitch to employers. C</w:t>
      </w:r>
      <w:r>
        <w:t>an go up to $5000 per employer</w:t>
      </w:r>
      <w:r w:rsidR="004322B0">
        <w:t>.</w:t>
      </w:r>
      <w:r w:rsidR="00FA6886">
        <w:br/>
      </w:r>
    </w:p>
    <w:p w14:paraId="1EF72FA9" w14:textId="5D97A10A" w:rsidR="007A6DE0" w:rsidRPr="007A6DE0" w:rsidRDefault="00FA6886" w:rsidP="004322B0">
      <w:pPr>
        <w:pStyle w:val="ListParagraph"/>
        <w:numPr>
          <w:ilvl w:val="0"/>
          <w:numId w:val="7"/>
        </w:numPr>
        <w:spacing w:after="0"/>
        <w:contextualSpacing w:val="0"/>
        <w:rPr>
          <w:b/>
          <w:bCs/>
        </w:rPr>
      </w:pPr>
      <w:r>
        <w:t>New flyer is attached that you can share with employers</w:t>
      </w:r>
      <w:r>
        <w:br/>
      </w:r>
    </w:p>
    <w:p w14:paraId="0F4346D6" w14:textId="38101F90" w:rsidR="007A6DE0" w:rsidRPr="007A6DE0" w:rsidRDefault="007A6DE0" w:rsidP="004322B0">
      <w:pPr>
        <w:pStyle w:val="ListParagraph"/>
        <w:numPr>
          <w:ilvl w:val="0"/>
          <w:numId w:val="7"/>
        </w:numPr>
        <w:spacing w:after="0"/>
        <w:contextualSpacing w:val="0"/>
        <w:rPr>
          <w:b/>
          <w:bCs/>
        </w:rPr>
      </w:pPr>
      <w:r>
        <w:t xml:space="preserve">Reverse referrals- </w:t>
      </w:r>
      <w:r w:rsidR="00FA6886">
        <w:t>E</w:t>
      </w:r>
      <w:r>
        <w:t xml:space="preserve">mployers can identify a candidate and then WIOA can qualify them, or they can refer a candidate directly who is already enrolled. </w:t>
      </w:r>
      <w:r w:rsidR="00FA6886">
        <w:br/>
      </w:r>
    </w:p>
    <w:p w14:paraId="1D1370EE" w14:textId="4A8DAC19" w:rsidR="00F0104C" w:rsidRPr="00F0104C" w:rsidRDefault="007A6DE0" w:rsidP="004322B0">
      <w:pPr>
        <w:pStyle w:val="ListParagraph"/>
        <w:numPr>
          <w:ilvl w:val="0"/>
          <w:numId w:val="7"/>
        </w:numPr>
        <w:spacing w:after="0"/>
        <w:contextualSpacing w:val="0"/>
        <w:rPr>
          <w:b/>
          <w:bCs/>
        </w:rPr>
      </w:pPr>
      <w:r>
        <w:t>All members of EST can pitch OJT, and then connect with Mike, Warren, or Kellan to implemen</w:t>
      </w:r>
      <w:r w:rsidR="00F0104C">
        <w:t>t</w:t>
      </w:r>
      <w:r w:rsidR="00FA6886">
        <w:br/>
      </w:r>
    </w:p>
    <w:p w14:paraId="49D3E0D2" w14:textId="2BC2CFB1" w:rsidR="00F0104C" w:rsidRPr="00947E3F" w:rsidRDefault="007A6DE0" w:rsidP="004322B0">
      <w:pPr>
        <w:pStyle w:val="ListParagraph"/>
        <w:numPr>
          <w:ilvl w:val="0"/>
          <w:numId w:val="7"/>
        </w:numPr>
        <w:spacing w:after="0"/>
        <w:contextualSpacing w:val="0"/>
        <w:rPr>
          <w:b/>
          <w:bCs/>
        </w:rPr>
      </w:pPr>
      <w:r>
        <w:t xml:space="preserve">For support on how to pitch OJT to employers, contact Kellan </w:t>
      </w:r>
      <w:r w:rsidR="00FA6886">
        <w:t xml:space="preserve">Graves </w:t>
      </w:r>
      <w:r>
        <w:t>or Bobby</w:t>
      </w:r>
      <w:r w:rsidR="00F0104C">
        <w:t xml:space="preserve"> </w:t>
      </w:r>
      <w:r w:rsidR="00FA6886">
        <w:t xml:space="preserve">Mahon </w:t>
      </w:r>
      <w:hyperlink r:id="rId7" w:history="1">
        <w:r w:rsidR="00947E3F" w:rsidRPr="00A9009C">
          <w:rPr>
            <w:rStyle w:val="Hyperlink"/>
          </w:rPr>
          <w:t>Robert.mahon@fairfaxcounty.gov</w:t>
        </w:r>
      </w:hyperlink>
    </w:p>
    <w:p w14:paraId="17D31A0E" w14:textId="49B302B7" w:rsidR="00947E3F" w:rsidRPr="00947E3F" w:rsidRDefault="00947E3F" w:rsidP="00947E3F">
      <w:pPr>
        <w:jc w:val="center"/>
        <w:rPr>
          <w:b/>
          <w:bCs/>
          <w:sz w:val="30"/>
          <w:szCs w:val="30"/>
        </w:rPr>
      </w:pPr>
    </w:p>
    <w:p w14:paraId="09AD2B3A" w14:textId="0F753516" w:rsidR="00947E3F" w:rsidRPr="00947E3F" w:rsidRDefault="00947E3F" w:rsidP="00842C9D">
      <w:pPr>
        <w:shd w:val="clear" w:color="auto" w:fill="FFFFFF"/>
        <w:spacing w:line="257" w:lineRule="atLeast"/>
        <w:rPr>
          <w:color w:val="000000"/>
          <w:sz w:val="30"/>
          <w:szCs w:val="30"/>
        </w:rPr>
      </w:pPr>
      <w:r w:rsidRPr="00947E3F">
        <w:rPr>
          <w:b/>
          <w:bCs/>
          <w:color w:val="000000"/>
          <w:sz w:val="30"/>
          <w:szCs w:val="30"/>
        </w:rPr>
        <w:t>Upcoming Events and Announcements:</w:t>
      </w:r>
    </w:p>
    <w:p w14:paraId="535FFD2D" w14:textId="77777777" w:rsidR="00947E3F" w:rsidRDefault="00947E3F" w:rsidP="00947E3F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rPr>
          <w:rFonts w:ascii="Segoe UI" w:hAnsi="Segoe UI" w:cs="Segoe UI"/>
          <w:color w:val="000000"/>
          <w:sz w:val="21"/>
          <w:szCs w:val="21"/>
        </w:rPr>
      </w:pPr>
      <w:hyperlink r:id="rId8" w:tooltip="https://www.relianthiring.com/greater-manassas-community-job-fair.html" w:history="1">
        <w:r>
          <w:rPr>
            <w:rStyle w:val="Hyperlink"/>
            <w:rFonts w:ascii="Calibri" w:hAnsi="Calibri" w:cs="Calibri"/>
            <w:b/>
            <w:bCs/>
            <w:bdr w:val="none" w:sz="0" w:space="0" w:color="auto" w:frame="1"/>
          </w:rPr>
          <w:t>January 26th Manassas Community Job Fair </w:t>
        </w:r>
      </w:hyperlink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(In Person)</w:t>
      </w:r>
      <w:r>
        <w:rPr>
          <w:rFonts w:ascii="Calibri" w:hAnsi="Calibri" w:cs="Calibri"/>
          <w:color w:val="201F1E"/>
          <w:bdr w:val="none" w:sz="0" w:space="0" w:color="auto" w:frame="1"/>
        </w:rPr>
        <w:t> </w:t>
      </w:r>
    </w:p>
    <w:p w14:paraId="24808E87" w14:textId="05A5CF13" w:rsidR="00947E3F" w:rsidRDefault="00947E3F" w:rsidP="00947E3F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Virtual job fair Amazon Feb</w:t>
      </w:r>
      <w:r>
        <w:rPr>
          <w:rFonts w:ascii="Calibri" w:hAnsi="Calibri" w:cs="Calibri"/>
          <w:color w:val="201F1E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15th</w:t>
      </w:r>
      <w:r>
        <w:rPr>
          <w:rFonts w:ascii="Calibri" w:hAnsi="Calibri" w:cs="Calibri"/>
          <w:color w:val="201F1E"/>
          <w:bdr w:val="none" w:sz="0" w:space="0" w:color="auto" w:frame="1"/>
        </w:rPr>
        <w:t> 11am - 1pm (lots of positions, some remote)</w:t>
      </w:r>
      <w:r>
        <w:rPr>
          <w:color w:val="000000"/>
          <w:bdr w:val="none" w:sz="0" w:space="0" w:color="auto" w:frame="1"/>
        </w:rPr>
        <w:br/>
      </w:r>
    </w:p>
    <w:p w14:paraId="72E88916" w14:textId="4505CEAA" w:rsidR="00947E3F" w:rsidRDefault="00947E3F" w:rsidP="00947E3F">
      <w:pPr>
        <w:numPr>
          <w:ilvl w:val="0"/>
          <w:numId w:val="9"/>
        </w:numPr>
        <w:shd w:val="clear" w:color="auto" w:fill="FFFFFF"/>
        <w:spacing w:after="0" w:line="257" w:lineRule="atLeast"/>
        <w:rPr>
          <w:color w:val="201F1E"/>
        </w:rPr>
      </w:pP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Save the Date: Statewide Virtual Hiring Event February 24th </w:t>
      </w:r>
      <w:r>
        <w:rPr>
          <w:rFonts w:ascii="Calibri" w:hAnsi="Calibri" w:cs="Calibri"/>
          <w:color w:val="201F1E"/>
          <w:bdr w:val="none" w:sz="0" w:space="0" w:color="auto" w:frame="1"/>
        </w:rPr>
        <w:t xml:space="preserve">– More details in coming days (Contact: Ed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DuPass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>) </w:t>
      </w:r>
      <w:r>
        <w:rPr>
          <w:rFonts w:ascii="Calibri" w:hAnsi="Calibri" w:cs="Calibri"/>
          <w:color w:val="201F1E"/>
          <w:bdr w:val="none" w:sz="0" w:space="0" w:color="auto" w:frame="1"/>
        </w:rPr>
        <w:br/>
      </w:r>
    </w:p>
    <w:p w14:paraId="5DE00C19" w14:textId="370E0D23" w:rsidR="00947E3F" w:rsidRPr="004A2057" w:rsidRDefault="004322B0" w:rsidP="00947E3F">
      <w:pPr>
        <w:numPr>
          <w:ilvl w:val="0"/>
          <w:numId w:val="9"/>
        </w:numPr>
        <w:shd w:val="clear" w:color="auto" w:fill="FFFFFF"/>
        <w:spacing w:after="0" w:line="257" w:lineRule="atLeast"/>
        <w:rPr>
          <w:rStyle w:val="Hyperlink"/>
        </w:rPr>
      </w:pPr>
      <w:hyperlink r:id="rId9" w:history="1">
        <w:r w:rsidR="00947E3F" w:rsidRPr="004322B0">
          <w:rPr>
            <w:rStyle w:val="Hyperlink"/>
            <w:rFonts w:ascii="Calibri" w:hAnsi="Calibri" w:cs="Calibri"/>
            <w:b/>
            <w:bCs/>
            <w:bdr w:val="none" w:sz="0" w:space="0" w:color="auto" w:frame="1"/>
          </w:rPr>
          <w:t>Washington Gas and Goodwill Training for Energy Careers: </w:t>
        </w:r>
      </w:hyperlink>
      <w:r w:rsidR="00947E3F">
        <w:rPr>
          <w:rFonts w:ascii="Calibri" w:hAnsi="Calibri" w:cs="Calibri"/>
          <w:color w:val="201F1E"/>
          <w:bdr w:val="none" w:sz="0" w:space="0" w:color="auto" w:frame="1"/>
        </w:rPr>
        <w:br/>
        <w:t>(Please note, the dates mentioned in the text are not accurate, but the calendar to sign up for information sessions is accurate. They are recruiting for a cohort now). </w:t>
      </w:r>
      <w:r w:rsidR="00947E3F">
        <w:rPr>
          <w:rFonts w:ascii="Calibri" w:hAnsi="Calibri" w:cs="Calibri"/>
          <w:color w:val="201F1E"/>
          <w:bdr w:val="none" w:sz="0" w:space="0" w:color="auto" w:frame="1"/>
        </w:rPr>
        <w:br/>
      </w:r>
      <w:r w:rsidR="004A2057">
        <w:rPr>
          <w:rFonts w:ascii="Calibri" w:hAnsi="Calibri" w:cs="Calibri"/>
          <w:b/>
          <w:bCs/>
          <w:color w:val="201F1E"/>
          <w:bdr w:val="none" w:sz="0" w:space="0" w:color="auto" w:frame="1"/>
        </w:rPr>
        <w:fldChar w:fldCharType="begin"/>
      </w:r>
      <w:r w:rsidR="00E53ABF">
        <w:rPr>
          <w:rFonts w:ascii="Calibri" w:hAnsi="Calibri" w:cs="Calibri"/>
          <w:b/>
          <w:bCs/>
          <w:color w:val="201F1E"/>
          <w:bdr w:val="none" w:sz="0" w:space="0" w:color="auto" w:frame="1"/>
        </w:rPr>
        <w:instrText>HYPERLINK "https://www.vec.virginia.gov/warn-notices"</w:instrText>
      </w:r>
      <w:r w:rsidR="00E53ABF">
        <w:rPr>
          <w:rFonts w:ascii="Calibri" w:hAnsi="Calibri" w:cs="Calibri"/>
          <w:b/>
          <w:bCs/>
          <w:color w:val="201F1E"/>
          <w:bdr w:val="none" w:sz="0" w:space="0" w:color="auto" w:frame="1"/>
        </w:rPr>
      </w:r>
      <w:r w:rsidR="004A2057">
        <w:rPr>
          <w:rFonts w:ascii="Calibri" w:hAnsi="Calibri" w:cs="Calibri"/>
          <w:b/>
          <w:bCs/>
          <w:color w:val="201F1E"/>
          <w:bdr w:val="none" w:sz="0" w:space="0" w:color="auto" w:frame="1"/>
        </w:rPr>
        <w:fldChar w:fldCharType="separate"/>
      </w:r>
    </w:p>
    <w:p w14:paraId="773D05B4" w14:textId="4FD777F5" w:rsidR="00947E3F" w:rsidRDefault="00947E3F" w:rsidP="00947E3F">
      <w:pPr>
        <w:numPr>
          <w:ilvl w:val="0"/>
          <w:numId w:val="9"/>
        </w:numPr>
        <w:shd w:val="clear" w:color="auto" w:fill="FFFFFF"/>
        <w:spacing w:after="0" w:line="225" w:lineRule="atLeast"/>
        <w:rPr>
          <w:rFonts w:ascii="Segoe UI" w:hAnsi="Segoe UI" w:cs="Segoe UI"/>
          <w:color w:val="000000"/>
          <w:sz w:val="21"/>
          <w:szCs w:val="21"/>
        </w:rPr>
      </w:pPr>
      <w:r w:rsidRPr="004A2057">
        <w:rPr>
          <w:rStyle w:val="Hyperlink"/>
          <w:rFonts w:ascii="Calibri" w:hAnsi="Calibri" w:cs="Calibri"/>
          <w:b/>
          <w:bCs/>
          <w:bdr w:val="none" w:sz="0" w:space="0" w:color="auto" w:frame="1"/>
        </w:rPr>
        <w:t>Warn Notice: </w:t>
      </w:r>
      <w:r w:rsidR="004A2057">
        <w:rPr>
          <w:rFonts w:ascii="Calibri" w:hAnsi="Calibri" w:cs="Calibri"/>
          <w:b/>
          <w:bCs/>
          <w:color w:val="201F1E"/>
          <w:bdr w:val="none" w:sz="0" w:space="0" w:color="auto" w:frame="1"/>
        </w:rPr>
        <w:fldChar w:fldCharType="end"/>
      </w:r>
      <w:r>
        <w:rPr>
          <w:rFonts w:ascii="Calibri" w:hAnsi="Calibri" w:cs="Calibri"/>
          <w:color w:val="201F1E"/>
          <w:bdr w:val="none" w:sz="0" w:space="0" w:color="auto" w:frame="1"/>
        </w:rPr>
        <w:t xml:space="preserve">ABM </w:t>
      </w:r>
      <w:r w:rsidR="000B1A18">
        <w:rPr>
          <w:rFonts w:ascii="Calibri" w:hAnsi="Calibri" w:cs="Calibri"/>
          <w:color w:val="201F1E"/>
          <w:bdr w:val="none" w:sz="0" w:space="0" w:color="auto" w:frame="1"/>
        </w:rPr>
        <w:t xml:space="preserve">Industry Group </w:t>
      </w:r>
      <w:r w:rsidR="00E53ABF">
        <w:rPr>
          <w:rFonts w:ascii="Calibri" w:hAnsi="Calibri" w:cs="Calibri"/>
          <w:color w:val="201F1E"/>
          <w:bdr w:val="none" w:sz="0" w:space="0" w:color="auto" w:frame="1"/>
        </w:rPr>
        <w:t>Kaiser Permanente</w:t>
      </w:r>
      <w:r w:rsidR="000B1A18">
        <w:rPr>
          <w:rFonts w:ascii="Calibri" w:hAnsi="Calibri" w:cs="Calibri"/>
          <w:color w:val="201F1E"/>
          <w:bdr w:val="none" w:sz="0" w:space="0" w:color="auto" w:frame="1"/>
        </w:rPr>
        <w:t>,</w:t>
      </w:r>
      <w:r>
        <w:rPr>
          <w:rFonts w:ascii="Calibri" w:hAnsi="Calibri" w:cs="Calibri"/>
          <w:color w:val="201F1E"/>
          <w:bdr w:val="none" w:sz="0" w:space="0" w:color="auto" w:frame="1"/>
        </w:rPr>
        <w:t xml:space="preserve"> 137 </w:t>
      </w:r>
      <w:r w:rsidR="000B1A18">
        <w:rPr>
          <w:rFonts w:ascii="Calibri" w:hAnsi="Calibri" w:cs="Calibri"/>
          <w:color w:val="201F1E"/>
          <w:bdr w:val="none" w:sz="0" w:space="0" w:color="auto" w:frame="1"/>
        </w:rPr>
        <w:t xml:space="preserve">people </w:t>
      </w:r>
      <w:r>
        <w:rPr>
          <w:rFonts w:ascii="Calibri" w:hAnsi="Calibri" w:cs="Calibri"/>
          <w:color w:val="201F1E"/>
          <w:bdr w:val="none" w:sz="0" w:space="0" w:color="auto" w:frame="1"/>
        </w:rPr>
        <w:t xml:space="preserve">all over Northern VA (Springfield, Tysons, Burke, Sterling,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etc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>). Contact Greg Vaughn with questions. </w:t>
      </w:r>
      <w:r w:rsidR="004322B0">
        <w:rPr>
          <w:rFonts w:ascii="Calibri" w:hAnsi="Calibri" w:cs="Calibri"/>
          <w:color w:val="201F1E"/>
          <w:bdr w:val="none" w:sz="0" w:space="0" w:color="auto" w:frame="1"/>
        </w:rPr>
        <w:br/>
      </w:r>
    </w:p>
    <w:p w14:paraId="1CD6A785" w14:textId="46D1332A" w:rsidR="00947E3F" w:rsidRPr="00947E3F" w:rsidRDefault="00947E3F" w:rsidP="00947E3F">
      <w:pPr>
        <w:numPr>
          <w:ilvl w:val="0"/>
          <w:numId w:val="9"/>
        </w:numPr>
        <w:shd w:val="clear" w:color="auto" w:fill="FFFFFF"/>
        <w:spacing w:after="0" w:line="235" w:lineRule="atLeast"/>
        <w:rPr>
          <w:rFonts w:ascii="Calibri" w:hAnsi="Calibri" w:cs="Calibri"/>
          <w:color w:val="201F1E"/>
          <w:sz w:val="30"/>
          <w:szCs w:val="30"/>
        </w:rPr>
      </w:pPr>
      <w:r w:rsidRPr="00947E3F">
        <w:rPr>
          <w:rFonts w:ascii="Calibri" w:hAnsi="Calibri" w:cs="Calibri"/>
          <w:b/>
          <w:bCs/>
          <w:color w:val="201F1E"/>
          <w:bdr w:val="none" w:sz="0" w:space="0" w:color="auto" w:frame="1"/>
        </w:rPr>
        <w:t>Reminder of two Loudoun websites to assist jobseekers</w:t>
      </w:r>
      <w:r>
        <w:rPr>
          <w:rFonts w:ascii="Calibri" w:hAnsi="Calibri" w:cs="Calibri"/>
          <w:color w:val="201F1E"/>
          <w:bdr w:val="none" w:sz="0" w:space="0" w:color="auto" w:frame="1"/>
        </w:rPr>
        <w:t xml:space="preserve"> to</w:t>
      </w:r>
      <w:r w:rsidRPr="00947E3F">
        <w:rPr>
          <w:rFonts w:ascii="Calibri" w:hAnsi="Calibri" w:cs="Calibri"/>
          <w:color w:val="201F1E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201F1E"/>
          <w:bdr w:val="none" w:sz="0" w:space="0" w:color="auto" w:frame="1"/>
        </w:rPr>
        <w:t>identify employers: </w:t>
      </w:r>
      <w:hyperlink r:id="rId10" w:tooltip="www.workinloudoun.com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WorkInLoudoun.com</w:t>
        </w:r>
      </w:hyperlink>
      <w:r>
        <w:rPr>
          <w:rFonts w:ascii="Calibri" w:hAnsi="Calibri" w:cs="Calibri"/>
          <w:color w:val="201F1E"/>
          <w:bdr w:val="none" w:sz="0" w:space="0" w:color="auto" w:frame="1"/>
        </w:rPr>
        <w:t> and </w:t>
      </w:r>
      <w:hyperlink r:id="rId11" w:tooltip="www.workinnorthernvirginia.com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workinnorthernvirginia.com</w:t>
        </w:r>
      </w:hyperlink>
      <w:r>
        <w:rPr>
          <w:rFonts w:ascii="Calibri" w:hAnsi="Calibri" w:cs="Calibri"/>
          <w:color w:val="201F1E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bdr w:val="none" w:sz="0" w:space="0" w:color="auto" w:frame="1"/>
        </w:rPr>
        <w:br/>
      </w:r>
    </w:p>
    <w:p w14:paraId="4B33BDD4" w14:textId="39A05006" w:rsidR="00947E3F" w:rsidRDefault="00947E3F" w:rsidP="00842C9D">
      <w:pPr>
        <w:shd w:val="clear" w:color="auto" w:fill="FFFFFF"/>
        <w:spacing w:after="0" w:line="235" w:lineRule="atLeast"/>
        <w:ind w:left="360"/>
        <w:rPr>
          <w:b/>
          <w:bCs/>
          <w:color w:val="000000"/>
          <w:sz w:val="30"/>
          <w:szCs w:val="30"/>
          <w:bdr w:val="none" w:sz="0" w:space="0" w:color="auto" w:frame="1"/>
        </w:rPr>
      </w:pPr>
      <w:r w:rsidRPr="00947E3F">
        <w:rPr>
          <w:b/>
          <w:bCs/>
          <w:color w:val="000000"/>
          <w:sz w:val="30"/>
          <w:szCs w:val="30"/>
          <w:bdr w:val="none" w:sz="0" w:space="0" w:color="auto" w:frame="1"/>
        </w:rPr>
        <w:t>Jobs Highlighted:</w:t>
      </w:r>
    </w:p>
    <w:p w14:paraId="148C5FD0" w14:textId="7483C18D" w:rsidR="007461E1" w:rsidRDefault="007461E1" w:rsidP="007461E1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Mouly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has an </w:t>
      </w:r>
      <w:r w:rsidR="000B1A18">
        <w:rPr>
          <w:rFonts w:ascii="Calibri" w:hAnsi="Calibri" w:cs="Calibri"/>
          <w:color w:val="000000"/>
          <w:bdr w:val="none" w:sz="0" w:space="0" w:color="auto" w:frame="1"/>
        </w:rPr>
        <w:t xml:space="preserve">IT </w:t>
      </w:r>
      <w:r>
        <w:rPr>
          <w:rFonts w:ascii="Calibri" w:hAnsi="Calibri" w:cs="Calibri"/>
          <w:color w:val="000000"/>
          <w:bdr w:val="none" w:sz="0" w:space="0" w:color="auto" w:frame="1"/>
        </w:rPr>
        <w:t>employer who is willing to hire candidates with one felony if they have 2-3 years of experience in IT (</w:t>
      </w:r>
      <w:hyperlink r:id="rId12" w:history="1">
        <w:r>
          <w:rPr>
            <w:rStyle w:val="Hyperlink"/>
            <w:rFonts w:ascii="Calibri" w:hAnsi="Calibri" w:cs="Calibri"/>
            <w:bdr w:val="none" w:sz="0" w:space="0" w:color="auto" w:frame="1"/>
          </w:rPr>
          <w:t>mouly.alamouati@fairfaxcounty.gov</w:t>
        </w:r>
      </w:hyperlink>
      <w:r>
        <w:rPr>
          <w:rFonts w:ascii="Calibri" w:hAnsi="Calibri" w:cs="Calibri"/>
          <w:color w:val="000000"/>
          <w:bdr w:val="none" w:sz="0" w:space="0" w:color="auto" w:frame="1"/>
        </w:rPr>
        <w:t>)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</w:p>
    <w:p w14:paraId="68447704" w14:textId="7E37F0CD" w:rsidR="007461E1" w:rsidRDefault="007461E1" w:rsidP="007461E1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 xml:space="preserve">Michael Bozeth contact: Integrity Tech – Loudoun area, starting at $18, hiring for multiple positions. Interested in training and certifying candidates (first step in a Network Engineering Career). Careers to install cable in data centers. Open to anyone with a healthy back and transportation. Contact Mike Bozeth or Mark </w:t>
      </w:r>
      <w:proofErr w:type="spellStart"/>
      <w:r>
        <w:rPr>
          <w:rFonts w:ascii="Calibri" w:hAnsi="Calibri" w:cs="Calibri"/>
          <w:color w:val="201F1E"/>
          <w:bdr w:val="none" w:sz="0" w:space="0" w:color="auto" w:frame="1"/>
        </w:rPr>
        <w:t>Chernisky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</w:rPr>
        <w:t xml:space="preserve"> for contact information. </w:t>
      </w:r>
      <w:r>
        <w:rPr>
          <w:rFonts w:ascii="Calibri" w:hAnsi="Calibri" w:cs="Calibri"/>
          <w:color w:val="201F1E"/>
          <w:bdr w:val="none" w:sz="0" w:space="0" w:color="auto" w:frame="1"/>
        </w:rPr>
        <w:br/>
      </w:r>
    </w:p>
    <w:p w14:paraId="32B90779" w14:textId="7470B3E0" w:rsidR="005C0DB5" w:rsidRPr="003632DD" w:rsidRDefault="007461E1" w:rsidP="003632DD">
      <w:pPr>
        <w:numPr>
          <w:ilvl w:val="0"/>
          <w:numId w:val="10"/>
        </w:numPr>
        <w:shd w:val="clear" w:color="auto" w:fill="FFFFFF"/>
        <w:spacing w:beforeAutospacing="1" w:after="0" w:afterAutospacing="1" w:line="235" w:lineRule="atLeast"/>
        <w:ind w:left="360"/>
        <w:rPr>
          <w:rFonts w:ascii="Courier New" w:eastAsia="Times New Roman" w:hAnsi="Courier New" w:cs="Courier New"/>
          <w:color w:val="323130"/>
          <w:sz w:val="21"/>
          <w:szCs w:val="21"/>
        </w:rPr>
      </w:pPr>
      <w:hyperlink w:tooltip="• Mouly has an employer who is willing to hire candidates with one felony if they have 2-3 years of experience in IT (mouly.alamouati@fairfaxcounty.gov)  Michael Bozeth Integrity Tech – Loudoun, starting at $18, hiring for multiple positions, interested in training and certifying candidates (earn while you learn).  Miek integrity tech install cable in data centers. Healthy backs, transportation. Open to anyone. &quot;I want to change lives&quot; Ask Mark for the contact info. First step leading to network engineer career.   Amazon fresh 1000 hiring bonus https://amazon.tal.net/vx/lang-en-GB/mobile-0/appcentre-1/brand-4/candidate/so/pm/1/pl/2/opp/1397-Amazon-Fresh-Store-Associate-Fairfax-VA/en-GB?adsetid=6272693997944&amp;adid=6272694021544&amp;utm_campaign_name=CS-Amazon+Fresh+Promo+2021-Fairfax%2C+VA&amp;utm_content=Facebook_Mobile_Feed&amp;utm_media=fb&amp;fbclid=IwAR2b4tkPh4ILtmbS_WVARgAuRyFhffbt1wQmpK1fGmIwOj0Iv1RrM45V0rc_aem_AW3xTWyI-ldJ2Ode-V_43UMk12ePtba9n74Xq1ctIQp1nPuiFOH5DtPHpOXltLEdtnNY2HGfGEo3ktug8kMYWtnpdkReJTzYVsu8zDlsN041sEBznBm6M2w13FFtjuZsHKo" w:history="1">
        <w:r w:rsidRPr="003632DD">
          <w:rPr>
            <w:rStyle w:val="Hyperlink"/>
            <w:rFonts w:ascii="Calibri" w:hAnsi="Calibri" w:cs="Calibri"/>
            <w:bdr w:val="none" w:sz="0" w:space="0" w:color="auto" w:frame="1"/>
          </w:rPr>
          <w:t>Amazon Fresh 1000 hiring bonus</w:t>
        </w:r>
      </w:hyperlink>
    </w:p>
    <w:sectPr w:rsidR="005C0DB5" w:rsidRPr="003632DD" w:rsidSect="003632D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831"/>
    <w:multiLevelType w:val="hybridMultilevel"/>
    <w:tmpl w:val="D532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0F8"/>
    <w:multiLevelType w:val="multilevel"/>
    <w:tmpl w:val="CC3C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31356"/>
    <w:multiLevelType w:val="multilevel"/>
    <w:tmpl w:val="016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12363"/>
    <w:multiLevelType w:val="hybridMultilevel"/>
    <w:tmpl w:val="41B4E732"/>
    <w:lvl w:ilvl="0" w:tplc="CB507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637A8"/>
    <w:multiLevelType w:val="hybridMultilevel"/>
    <w:tmpl w:val="D504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D799A"/>
    <w:multiLevelType w:val="multilevel"/>
    <w:tmpl w:val="AD6A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16563"/>
    <w:multiLevelType w:val="hybridMultilevel"/>
    <w:tmpl w:val="A90C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C7960"/>
    <w:multiLevelType w:val="hybridMultilevel"/>
    <w:tmpl w:val="71FA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31D43"/>
    <w:multiLevelType w:val="hybridMultilevel"/>
    <w:tmpl w:val="90C6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5F3C"/>
    <w:multiLevelType w:val="hybridMultilevel"/>
    <w:tmpl w:val="98DA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3E"/>
    <w:rsid w:val="00065353"/>
    <w:rsid w:val="000B1A18"/>
    <w:rsid w:val="000C2CCB"/>
    <w:rsid w:val="000D6BDA"/>
    <w:rsid w:val="001B411D"/>
    <w:rsid w:val="00206BE2"/>
    <w:rsid w:val="002E0B3E"/>
    <w:rsid w:val="003632DD"/>
    <w:rsid w:val="003F5087"/>
    <w:rsid w:val="004322B0"/>
    <w:rsid w:val="00474281"/>
    <w:rsid w:val="00480A50"/>
    <w:rsid w:val="004A2057"/>
    <w:rsid w:val="005C0DB5"/>
    <w:rsid w:val="00724107"/>
    <w:rsid w:val="007461E1"/>
    <w:rsid w:val="00764F00"/>
    <w:rsid w:val="007A6DE0"/>
    <w:rsid w:val="007E7228"/>
    <w:rsid w:val="00842C9D"/>
    <w:rsid w:val="00860081"/>
    <w:rsid w:val="008829A3"/>
    <w:rsid w:val="008F04E5"/>
    <w:rsid w:val="00947E3F"/>
    <w:rsid w:val="00980016"/>
    <w:rsid w:val="00A35D1C"/>
    <w:rsid w:val="00AC61EE"/>
    <w:rsid w:val="00B06375"/>
    <w:rsid w:val="00B300A3"/>
    <w:rsid w:val="00C3796E"/>
    <w:rsid w:val="00D352AB"/>
    <w:rsid w:val="00D879E2"/>
    <w:rsid w:val="00E5335A"/>
    <w:rsid w:val="00E53ABF"/>
    <w:rsid w:val="00E7174E"/>
    <w:rsid w:val="00E837C7"/>
    <w:rsid w:val="00EB676C"/>
    <w:rsid w:val="00F0104C"/>
    <w:rsid w:val="00FA6886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9DAF"/>
  <w15:docId w15:val="{21CDD972-1AAD-4314-B07A-ABB9B8AF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B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7C7"/>
    <w:rPr>
      <w:color w:val="605E5C"/>
      <w:shd w:val="clear" w:color="auto" w:fill="E1DFDD"/>
    </w:rPr>
  </w:style>
  <w:style w:type="character" w:customStyle="1" w:styleId="markjj9rshgll">
    <w:name w:val="markjj9rshgll"/>
    <w:basedOn w:val="DefaultParagraphFont"/>
    <w:rsid w:val="00474281"/>
  </w:style>
  <w:style w:type="paragraph" w:styleId="NormalWeb">
    <w:name w:val="Normal (Web)"/>
    <w:basedOn w:val="Normal"/>
    <w:uiPriority w:val="99"/>
    <w:semiHidden/>
    <w:unhideWhenUsed/>
    <w:rsid w:val="007E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4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41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lianthiring.com/greater-manassas-community-job-fai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mahon@fairfaxcounty.gov" TargetMode="External"/><Relationship Id="rId12" Type="http://schemas.openxmlformats.org/officeDocument/2006/relationships/hyperlink" Target="mailto:mouly.alamouati@fairfaxcount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ingwage.mit.edu/" TargetMode="External"/><Relationship Id="rId11" Type="http://schemas.openxmlformats.org/officeDocument/2006/relationships/hyperlink" Target="http://www.workinnorthernvirginia.com/" TargetMode="External"/><Relationship Id="rId5" Type="http://schemas.openxmlformats.org/officeDocument/2006/relationships/hyperlink" Target="https://www.gigeconomydata.org/" TargetMode="External"/><Relationship Id="rId10" Type="http://schemas.openxmlformats.org/officeDocument/2006/relationships/hyperlink" Target="http://www.workinloudou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goodwill.org/education/training-programs/energy-construc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Chappell</dc:creator>
  <cp:keywords/>
  <dc:description/>
  <cp:lastModifiedBy>Eliza Chappell</cp:lastModifiedBy>
  <cp:revision>2</cp:revision>
  <dcterms:created xsi:type="dcterms:W3CDTF">2022-01-25T04:32:00Z</dcterms:created>
  <dcterms:modified xsi:type="dcterms:W3CDTF">2022-01-25T04:32:00Z</dcterms:modified>
</cp:coreProperties>
</file>