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2B20" w14:textId="7A381548" w:rsidR="00D5080A" w:rsidRPr="0069257E" w:rsidRDefault="00D5080A" w:rsidP="00D5080A">
      <w:pPr>
        <w:jc w:val="center"/>
        <w:rPr>
          <w:b/>
          <w:bCs/>
          <w:sz w:val="34"/>
          <w:szCs w:val="34"/>
          <w:u w:val="single"/>
        </w:rPr>
      </w:pPr>
      <w:r w:rsidRPr="0069257E">
        <w:rPr>
          <w:b/>
          <w:bCs/>
          <w:sz w:val="34"/>
          <w:szCs w:val="34"/>
          <w:u w:val="single"/>
        </w:rPr>
        <w:t>EST Virtual Meeting Agenda</w:t>
      </w:r>
      <w:r>
        <w:rPr>
          <w:b/>
          <w:bCs/>
          <w:sz w:val="34"/>
          <w:szCs w:val="34"/>
          <w:u w:val="single"/>
        </w:rPr>
        <w:t xml:space="preserve"> Notes</w:t>
      </w:r>
    </w:p>
    <w:p w14:paraId="0B3323CD" w14:textId="77777777" w:rsidR="00D5080A" w:rsidRPr="0069257E" w:rsidRDefault="00D5080A" w:rsidP="00D5080A">
      <w:pPr>
        <w:jc w:val="center"/>
        <w:rPr>
          <w:b/>
          <w:bCs/>
          <w:sz w:val="34"/>
          <w:szCs w:val="34"/>
        </w:rPr>
      </w:pPr>
      <w:r w:rsidRPr="0069257E">
        <w:rPr>
          <w:b/>
          <w:bCs/>
          <w:sz w:val="34"/>
          <w:szCs w:val="34"/>
        </w:rPr>
        <w:t xml:space="preserve">Thursday, </w:t>
      </w:r>
      <w:r>
        <w:rPr>
          <w:b/>
          <w:bCs/>
          <w:sz w:val="34"/>
          <w:szCs w:val="34"/>
        </w:rPr>
        <w:t>June 16</w:t>
      </w:r>
      <w:r w:rsidRPr="0069257E">
        <w:rPr>
          <w:b/>
          <w:bCs/>
          <w:sz w:val="34"/>
          <w:szCs w:val="34"/>
        </w:rPr>
        <w:t>, 2022, 10 a.m. – 12 p.m.</w:t>
      </w:r>
    </w:p>
    <w:p w14:paraId="127DD0FB" w14:textId="532CCE66" w:rsidR="00D5080A" w:rsidRPr="00B536FE" w:rsidRDefault="00D5080A" w:rsidP="00D5080A">
      <w:pPr>
        <w:spacing w:after="0" w:line="240" w:lineRule="auto"/>
        <w:rPr>
          <w:rFonts w:ascii="Times New Roman" w:hAnsi="Times New Roman"/>
          <w:b/>
          <w:bCs/>
          <w:sz w:val="26"/>
          <w:szCs w:val="26"/>
        </w:rPr>
      </w:pPr>
    </w:p>
    <w:p w14:paraId="3A910FD1" w14:textId="77777777" w:rsidR="00D5080A" w:rsidRPr="00D5080A" w:rsidRDefault="00D5080A" w:rsidP="00D5080A">
      <w:pPr>
        <w:numPr>
          <w:ilvl w:val="0"/>
          <w:numId w:val="2"/>
        </w:numPr>
        <w:spacing w:after="0" w:line="240" w:lineRule="auto"/>
        <w:ind w:left="0" w:firstLine="0"/>
        <w:rPr>
          <w:rFonts w:ascii="Times New Roman" w:hAnsi="Times New Roman"/>
          <w:b/>
          <w:bCs/>
          <w:sz w:val="26"/>
          <w:szCs w:val="26"/>
        </w:rPr>
      </w:pPr>
      <w:r>
        <w:rPr>
          <w:b/>
          <w:bCs/>
          <w:sz w:val="26"/>
          <w:szCs w:val="26"/>
        </w:rPr>
        <w:t>Job Developer Tip of the Month</w:t>
      </w:r>
      <w:r>
        <w:rPr>
          <w:b/>
          <w:bCs/>
          <w:sz w:val="26"/>
          <w:szCs w:val="26"/>
        </w:rPr>
        <w:t xml:space="preserve"> – Shared tips from Job Developers: </w:t>
      </w:r>
    </w:p>
    <w:p w14:paraId="6A18A582" w14:textId="3A1F614C" w:rsidR="00D5080A" w:rsidRDefault="00D5080A" w:rsidP="00D5080A">
      <w:pPr>
        <w:pStyle w:val="ListParagraph"/>
        <w:numPr>
          <w:ilvl w:val="0"/>
          <w:numId w:val="3"/>
        </w:numPr>
        <w:tabs>
          <w:tab w:val="clear" w:pos="720"/>
          <w:tab w:val="num" w:pos="1260"/>
        </w:tabs>
        <w:spacing w:after="100"/>
        <w:ind w:left="1080"/>
        <w:contextualSpacing w:val="0"/>
      </w:pPr>
      <w:r>
        <w:t xml:space="preserve">Attend </w:t>
      </w:r>
      <w:r>
        <w:t>Chamber</w:t>
      </w:r>
      <w:r>
        <w:t>s</w:t>
      </w:r>
      <w:r>
        <w:t xml:space="preserve"> of </w:t>
      </w:r>
      <w:r>
        <w:t>Co</w:t>
      </w:r>
      <w:r>
        <w:t xml:space="preserve">mmerce </w:t>
      </w:r>
      <w:r>
        <w:t>meetings</w:t>
      </w:r>
      <w:r>
        <w:t>– give a talk</w:t>
      </w:r>
      <w:r>
        <w:t xml:space="preserve"> on your resources, network</w:t>
      </w:r>
    </w:p>
    <w:p w14:paraId="4E924B3C" w14:textId="5D231656" w:rsidR="00D5080A" w:rsidRDefault="00D5080A" w:rsidP="00D5080A">
      <w:pPr>
        <w:pStyle w:val="ListParagraph"/>
        <w:numPr>
          <w:ilvl w:val="0"/>
          <w:numId w:val="3"/>
        </w:numPr>
        <w:tabs>
          <w:tab w:val="clear" w:pos="720"/>
          <w:tab w:val="num" w:pos="1260"/>
        </w:tabs>
        <w:spacing w:after="100"/>
        <w:ind w:left="1080"/>
        <w:contextualSpacing w:val="0"/>
      </w:pPr>
      <w:r>
        <w:t xml:space="preserve">Attend the job fairs </w:t>
      </w:r>
      <w:r>
        <w:t xml:space="preserve">yourself </w:t>
      </w:r>
      <w:r>
        <w:t>as a job developer</w:t>
      </w:r>
    </w:p>
    <w:p w14:paraId="5D5D22EC" w14:textId="12287BAE" w:rsidR="00D5080A" w:rsidRDefault="00D5080A" w:rsidP="00D5080A">
      <w:pPr>
        <w:pStyle w:val="ListParagraph"/>
        <w:numPr>
          <w:ilvl w:val="0"/>
          <w:numId w:val="3"/>
        </w:numPr>
        <w:tabs>
          <w:tab w:val="clear" w:pos="720"/>
          <w:tab w:val="num" w:pos="1260"/>
        </w:tabs>
        <w:spacing w:after="100"/>
        <w:ind w:left="1080"/>
        <w:contextualSpacing w:val="0"/>
      </w:pPr>
      <w:r>
        <w:t xml:space="preserve">When you refer a candidate to a job developer or employer, send a referral email summarizing </w:t>
      </w:r>
      <w:r>
        <w:t xml:space="preserve"> a referral email </w:t>
      </w:r>
      <w:r>
        <w:t xml:space="preserve">(see sample below). </w:t>
      </w:r>
    </w:p>
    <w:p w14:paraId="5911A7AD" w14:textId="67C8F94B" w:rsidR="00D5080A" w:rsidRDefault="00D5080A" w:rsidP="00D5080A">
      <w:pPr>
        <w:pStyle w:val="ListParagraph"/>
        <w:numPr>
          <w:ilvl w:val="0"/>
          <w:numId w:val="3"/>
        </w:numPr>
        <w:tabs>
          <w:tab w:val="clear" w:pos="720"/>
          <w:tab w:val="num" w:pos="1260"/>
        </w:tabs>
        <w:spacing w:after="100"/>
        <w:ind w:left="1080"/>
        <w:contextualSpacing w:val="0"/>
      </w:pPr>
      <w:r>
        <w:t xml:space="preserve">When orchestrating job fairs, add a calendar invitation for employers (and/or job seekers) and send a follow-up message through the calendar invitation the night before to remind them. </w:t>
      </w:r>
    </w:p>
    <w:p w14:paraId="24109C46" w14:textId="6EA93D21" w:rsidR="00D5080A" w:rsidRDefault="00D5080A" w:rsidP="00D5080A">
      <w:pPr>
        <w:pStyle w:val="ListParagraph"/>
        <w:numPr>
          <w:ilvl w:val="0"/>
          <w:numId w:val="3"/>
        </w:numPr>
        <w:tabs>
          <w:tab w:val="clear" w:pos="720"/>
          <w:tab w:val="num" w:pos="1260"/>
        </w:tabs>
        <w:spacing w:after="100"/>
        <w:ind w:left="1080"/>
        <w:contextualSpacing w:val="0"/>
      </w:pPr>
      <w:r>
        <w:t xml:space="preserve">Call your participants “Candidates” when speaking to an employer. Calling them “clients” “participants” can give the employer an unconscious connotation that this person needs help or has a barrier. </w:t>
      </w:r>
    </w:p>
    <w:p w14:paraId="4FCEFED7" w14:textId="4D803410" w:rsidR="00D5080A" w:rsidRDefault="00D5080A" w:rsidP="00D5080A">
      <w:pPr>
        <w:pStyle w:val="ListParagraph"/>
        <w:numPr>
          <w:ilvl w:val="0"/>
          <w:numId w:val="3"/>
        </w:numPr>
        <w:tabs>
          <w:tab w:val="clear" w:pos="720"/>
          <w:tab w:val="num" w:pos="1260"/>
        </w:tabs>
        <w:spacing w:after="100"/>
        <w:ind w:left="1080"/>
        <w:contextualSpacing w:val="0"/>
      </w:pPr>
      <w:r>
        <w:t xml:space="preserve">Focus on the candidate skills, not the program the person is a part of. If you work for a program that supports a particular demographic, have a second signature block for employers that is more general (ie “Virginia Career Works”) to not label the candidate as a participant in a specific support. </w:t>
      </w:r>
    </w:p>
    <w:p w14:paraId="54575E9A" w14:textId="124D77FA" w:rsidR="00D5080A" w:rsidRDefault="00D5080A" w:rsidP="00D5080A">
      <w:pPr>
        <w:pStyle w:val="ListParagraph"/>
        <w:numPr>
          <w:ilvl w:val="0"/>
          <w:numId w:val="3"/>
        </w:numPr>
        <w:tabs>
          <w:tab w:val="clear" w:pos="720"/>
          <w:tab w:val="num" w:pos="1260"/>
        </w:tabs>
        <w:spacing w:after="100"/>
        <w:ind w:left="1080"/>
        <w:contextualSpacing w:val="0"/>
      </w:pPr>
      <w:r>
        <w:t>Two LinkedIn candidate tips from a recruiter</w:t>
      </w:r>
    </w:p>
    <w:p w14:paraId="25D8C311" w14:textId="14321287" w:rsidR="00D5080A" w:rsidRDefault="00D5080A" w:rsidP="00D5080A">
      <w:pPr>
        <w:pStyle w:val="ListParagraph"/>
        <w:numPr>
          <w:ilvl w:val="0"/>
          <w:numId w:val="4"/>
        </w:numPr>
        <w:spacing w:after="100"/>
        <w:ind w:left="1440"/>
        <w:contextualSpacing w:val="0"/>
      </w:pPr>
      <w:r>
        <w:t xml:space="preserve">Be sure candidate adds the Title(s) of the jobs they want as a profile header, and add those words to their work history. Titles help them show up in recruiter searches. </w:t>
      </w:r>
    </w:p>
    <w:p w14:paraId="21022F86" w14:textId="77777777" w:rsidR="00D5080A" w:rsidRDefault="00D5080A" w:rsidP="00D5080A">
      <w:pPr>
        <w:pStyle w:val="ListParagraph"/>
        <w:numPr>
          <w:ilvl w:val="0"/>
          <w:numId w:val="4"/>
        </w:numPr>
        <w:spacing w:after="100"/>
        <w:ind w:left="1440"/>
        <w:contextualSpacing w:val="0"/>
      </w:pPr>
      <w:r>
        <w:t>Encourage candidates to search for recruiters and diversity recruiters in companies they want jobs in. Candidates who are 1</w:t>
      </w:r>
      <w:r w:rsidRPr="00D5080A">
        <w:rPr>
          <w:vertAlign w:val="superscript"/>
        </w:rPr>
        <w:t>st</w:t>
      </w:r>
      <w:r>
        <w:t xml:space="preserve"> and 2</w:t>
      </w:r>
      <w:r w:rsidRPr="00D5080A">
        <w:rPr>
          <w:vertAlign w:val="superscript"/>
        </w:rPr>
        <w:t>nd</w:t>
      </w:r>
      <w:r>
        <w:t xml:space="preserve"> in the network of the recruiter doing the search show up at the top of the list. </w:t>
      </w:r>
    </w:p>
    <w:p w14:paraId="5F5080F0" w14:textId="639F66C3" w:rsidR="00D5080A" w:rsidRPr="00D5080A" w:rsidRDefault="00D5080A" w:rsidP="00D5080A">
      <w:pPr>
        <w:pStyle w:val="ListParagraph"/>
        <w:numPr>
          <w:ilvl w:val="0"/>
          <w:numId w:val="3"/>
        </w:numPr>
        <w:tabs>
          <w:tab w:val="clear" w:pos="720"/>
          <w:tab w:val="num" w:pos="1260"/>
        </w:tabs>
        <w:spacing w:after="100"/>
        <w:ind w:left="1080"/>
        <w:contextualSpacing w:val="0"/>
        <w:rPr>
          <w:rFonts w:ascii="Times New Roman" w:hAnsi="Times New Roman"/>
          <w:b/>
          <w:bCs/>
          <w:sz w:val="26"/>
          <w:szCs w:val="26"/>
        </w:rPr>
      </w:pPr>
      <w:r>
        <w:t>Bill Browning: N</w:t>
      </w:r>
      <w:r>
        <w:t>ew report from McKinsey: Human Capital at Work – The Value of Experience:  According to their analysis of career paths of 4 million workers in the US and several other countries, McKinsey says that work experience accounts for nearly half (46%) of one’s human capital over a career, with education and family upbringing making up the rest.   Presenters and panel respondents were especially captivated by their finding that “bold moves” to take a chance on new roles or paths often lead to larger increases in earnings.</w:t>
      </w:r>
      <w:r>
        <w:br/>
      </w:r>
    </w:p>
    <w:p w14:paraId="0E2C47F9" w14:textId="0A33E22E" w:rsidR="00D5080A" w:rsidRPr="00B536FE" w:rsidRDefault="00D5080A" w:rsidP="00D5080A">
      <w:pPr>
        <w:numPr>
          <w:ilvl w:val="0"/>
          <w:numId w:val="2"/>
        </w:numPr>
        <w:spacing w:after="0" w:line="240" w:lineRule="auto"/>
        <w:ind w:left="0" w:firstLine="0"/>
        <w:rPr>
          <w:rFonts w:ascii="Times New Roman" w:hAnsi="Times New Roman"/>
          <w:b/>
          <w:bCs/>
          <w:sz w:val="26"/>
          <w:szCs w:val="26"/>
        </w:rPr>
      </w:pPr>
      <w:r w:rsidRPr="00B536FE">
        <w:rPr>
          <w:b/>
          <w:bCs/>
          <w:sz w:val="26"/>
          <w:szCs w:val="26"/>
        </w:rPr>
        <w:t>Meet the EST Member: New Member Introductions</w:t>
      </w:r>
      <w:r>
        <w:rPr>
          <w:b/>
          <w:bCs/>
          <w:sz w:val="26"/>
          <w:szCs w:val="26"/>
        </w:rPr>
        <w:br/>
      </w:r>
    </w:p>
    <w:p w14:paraId="7C77ED7A" w14:textId="77777777" w:rsidR="00D5080A" w:rsidRDefault="00D5080A" w:rsidP="00D5080A">
      <w:pPr>
        <w:numPr>
          <w:ilvl w:val="1"/>
          <w:numId w:val="2"/>
        </w:numPr>
        <w:tabs>
          <w:tab w:val="clear" w:pos="1440"/>
          <w:tab w:val="num" w:pos="1080"/>
        </w:tabs>
        <w:spacing w:line="240" w:lineRule="auto"/>
        <w:ind w:left="360"/>
        <w:rPr>
          <w:rFonts w:ascii="Times New Roman" w:hAnsi="Times New Roman"/>
          <w:sz w:val="24"/>
          <w:szCs w:val="24"/>
        </w:rPr>
      </w:pPr>
      <w:r w:rsidRPr="00D5080A">
        <w:rPr>
          <w:b/>
          <w:bCs/>
          <w:sz w:val="24"/>
          <w:szCs w:val="24"/>
        </w:rPr>
        <w:t>Shirley Dodson, Workforce Business Manager/Talent Solutions</w:t>
      </w:r>
      <w:r w:rsidRPr="00D5080A">
        <w:rPr>
          <w:b/>
          <w:bCs/>
          <w:sz w:val="24"/>
          <w:szCs w:val="24"/>
        </w:rPr>
        <w:t xml:space="preserve"> </w:t>
      </w:r>
      <w:r w:rsidRPr="00D5080A">
        <w:rPr>
          <w:sz w:val="24"/>
          <w:szCs w:val="24"/>
        </w:rPr>
        <w:t>(</w:t>
      </w:r>
      <w:r w:rsidRPr="00D5080A">
        <w:rPr>
          <w:sz w:val="24"/>
          <w:szCs w:val="24"/>
        </w:rPr>
        <w:t>sdodson@vedp.org</w:t>
      </w:r>
      <w:r w:rsidRPr="00D5080A">
        <w:rPr>
          <w:sz w:val="24"/>
          <w:szCs w:val="24"/>
        </w:rPr>
        <w:t>)</w:t>
      </w:r>
      <w:r w:rsidRPr="00D5080A">
        <w:rPr>
          <w:sz w:val="24"/>
          <w:szCs w:val="24"/>
        </w:rPr>
        <w:br/>
      </w:r>
      <w:r w:rsidRPr="00D5080A">
        <w:rPr>
          <w:i/>
          <w:iCs/>
          <w:sz w:val="24"/>
          <w:szCs w:val="24"/>
        </w:rPr>
        <w:t>Virginia Economic Development Partnership (VEDP)</w:t>
      </w:r>
    </w:p>
    <w:p w14:paraId="6766CE88" w14:textId="77777777" w:rsidR="00D5080A" w:rsidRDefault="00D5080A" w:rsidP="00D5080A">
      <w:pPr>
        <w:spacing w:line="240" w:lineRule="auto"/>
        <w:ind w:left="360"/>
      </w:pPr>
      <w:r>
        <w:t>T</w:t>
      </w:r>
      <w:r>
        <w:t>emporarily covering Northern VA, participates in business develop</w:t>
      </w:r>
      <w:r>
        <w:t>ment and H</w:t>
      </w:r>
      <w:r>
        <w:t xml:space="preserve">R consulting services to </w:t>
      </w:r>
      <w:r>
        <w:t>Virginia</w:t>
      </w:r>
      <w:r>
        <w:t xml:space="preserve"> companies or those expanding</w:t>
      </w:r>
      <w:r>
        <w:t xml:space="preserve"> into Virginia</w:t>
      </w:r>
      <w:r>
        <w:t>,</w:t>
      </w:r>
      <w:r>
        <w:t xml:space="preserve"> including</w:t>
      </w:r>
      <w:r>
        <w:t xml:space="preserve"> traded sector companies</w:t>
      </w:r>
      <w:r>
        <w:t xml:space="preserve">, </w:t>
      </w:r>
      <w:r>
        <w:t>research and development, corporate, manufacturing</w:t>
      </w:r>
      <w:r>
        <w:t>, and</w:t>
      </w:r>
      <w:r>
        <w:t xml:space="preserve"> admin</w:t>
      </w:r>
      <w:r>
        <w:t xml:space="preserve">. </w:t>
      </w:r>
    </w:p>
    <w:p w14:paraId="14436A5D" w14:textId="0378B6B0" w:rsidR="00D5080A" w:rsidRPr="00D5080A" w:rsidRDefault="00D5080A" w:rsidP="00D5080A">
      <w:pPr>
        <w:spacing w:line="240" w:lineRule="auto"/>
        <w:ind w:left="360"/>
      </w:pPr>
      <w:r>
        <w:t xml:space="preserve">Has a number of incentives including the Virginia Jobs Investment Program to offset hiring and recruitment costs. She helps to make resource connections with workforce partners and employers. </w:t>
      </w:r>
      <w:r>
        <w:t xml:space="preserve"> </w:t>
      </w:r>
    </w:p>
    <w:p w14:paraId="31F40465" w14:textId="02283975" w:rsidR="00D5080A" w:rsidRPr="00D5080A" w:rsidRDefault="00D5080A" w:rsidP="00D5080A">
      <w:pPr>
        <w:numPr>
          <w:ilvl w:val="1"/>
          <w:numId w:val="2"/>
        </w:numPr>
        <w:tabs>
          <w:tab w:val="clear" w:pos="1440"/>
          <w:tab w:val="num" w:pos="1080"/>
        </w:tabs>
        <w:spacing w:line="240" w:lineRule="auto"/>
        <w:ind w:left="360"/>
        <w:rPr>
          <w:rFonts w:ascii="Times New Roman" w:hAnsi="Times New Roman"/>
          <w:sz w:val="26"/>
          <w:szCs w:val="26"/>
        </w:rPr>
      </w:pPr>
      <w:r w:rsidRPr="00D5080A">
        <w:rPr>
          <w:b/>
          <w:bCs/>
          <w:sz w:val="24"/>
          <w:szCs w:val="24"/>
        </w:rPr>
        <w:lastRenderedPageBreak/>
        <w:t>Gwendolyn</w:t>
      </w:r>
      <w:r w:rsidRPr="00B536FE">
        <w:rPr>
          <w:b/>
          <w:bCs/>
          <w:sz w:val="26"/>
          <w:szCs w:val="26"/>
        </w:rPr>
        <w:t xml:space="preserve"> Scott, DARS Placement Counselor</w:t>
      </w:r>
      <w:r w:rsidRPr="00B536FE">
        <w:rPr>
          <w:b/>
          <w:bCs/>
          <w:sz w:val="26"/>
          <w:szCs w:val="26"/>
        </w:rPr>
        <w:br/>
        <w:t>Kailan Wilson, DARS Sr</w:t>
      </w:r>
      <w:r>
        <w:rPr>
          <w:b/>
          <w:bCs/>
          <w:sz w:val="26"/>
          <w:szCs w:val="26"/>
        </w:rPr>
        <w:t>.</w:t>
      </w:r>
      <w:r w:rsidRPr="00B536FE">
        <w:rPr>
          <w:b/>
          <w:bCs/>
          <w:sz w:val="26"/>
          <w:szCs w:val="26"/>
        </w:rPr>
        <w:t xml:space="preserve"> Employment Services Specialist</w:t>
      </w:r>
      <w:r w:rsidRPr="00B536FE">
        <w:rPr>
          <w:sz w:val="26"/>
          <w:szCs w:val="26"/>
        </w:rPr>
        <w:br/>
      </w:r>
      <w:r w:rsidRPr="00B536FE">
        <w:rPr>
          <w:i/>
          <w:iCs/>
          <w:sz w:val="26"/>
          <w:szCs w:val="26"/>
        </w:rPr>
        <w:t>Department of Rehabilitative Services (DARS)</w:t>
      </w:r>
    </w:p>
    <w:p w14:paraId="5C30FE51" w14:textId="667E95C5" w:rsidR="00D5080A" w:rsidRPr="00B536FE" w:rsidRDefault="00D5080A" w:rsidP="00D5080A">
      <w:pPr>
        <w:ind w:left="360"/>
        <w:rPr>
          <w:rFonts w:ascii="Times New Roman" w:hAnsi="Times New Roman"/>
          <w:sz w:val="26"/>
          <w:szCs w:val="26"/>
        </w:rPr>
      </w:pPr>
      <w:r>
        <w:t xml:space="preserve">DARS offers employment services for candidates with documented disabilities interested in employment. </w:t>
      </w:r>
      <w:r>
        <w:br/>
      </w:r>
      <w:r>
        <w:br/>
        <w:t xml:space="preserve">No Waiting list at the moment. Documentation of disability can include physician letter, IEP from school, or other forms. If you have a candidate to refer, contact your local DARS office for intake. </w:t>
      </w:r>
      <w:r>
        <w:br/>
      </w:r>
      <w:r>
        <w:br/>
        <w:t xml:space="preserve">DARS hosts </w:t>
      </w:r>
      <w:r>
        <w:t xml:space="preserve">weekly professional job club </w:t>
      </w:r>
      <w:r>
        <w:t xml:space="preserve">for DARS participants </w:t>
      </w:r>
      <w:r>
        <w:t>with employer partner</w:t>
      </w:r>
      <w:r>
        <w:t xml:space="preserve"> visitors,</w:t>
      </w:r>
      <w:r>
        <w:t xml:space="preserve"> opportunity to speak directly and hire out of the group.</w:t>
      </w:r>
      <w:r>
        <w:t xml:space="preserve">. Gwendolyn and Kailan welcome EST staff to sit in on job club to see how it works, and welcome employer referrals to visit the club. </w:t>
      </w:r>
      <w:r>
        <w:br/>
      </w:r>
    </w:p>
    <w:p w14:paraId="046BC5F0" w14:textId="6EC8EB00" w:rsidR="00D5080A" w:rsidRPr="00D5080A" w:rsidRDefault="00D5080A" w:rsidP="00D5080A">
      <w:pPr>
        <w:numPr>
          <w:ilvl w:val="1"/>
          <w:numId w:val="2"/>
        </w:numPr>
        <w:tabs>
          <w:tab w:val="clear" w:pos="1440"/>
          <w:tab w:val="num" w:pos="1080"/>
        </w:tabs>
        <w:spacing w:line="240" w:lineRule="auto"/>
        <w:ind w:left="360"/>
        <w:rPr>
          <w:sz w:val="26"/>
          <w:szCs w:val="26"/>
        </w:rPr>
      </w:pPr>
      <w:r w:rsidRPr="00B536FE">
        <w:rPr>
          <w:b/>
          <w:bCs/>
          <w:sz w:val="26"/>
          <w:szCs w:val="26"/>
        </w:rPr>
        <w:t xml:space="preserve">Alicia Edwards, Business and Executive Programs Manager, </w:t>
      </w:r>
      <w:r w:rsidRPr="001C2BCB">
        <w:rPr>
          <w:b/>
          <w:bCs/>
          <w:sz w:val="26"/>
          <w:szCs w:val="26"/>
        </w:rPr>
        <w:t>NOVA Workforc</w:t>
      </w:r>
      <w:r w:rsidRPr="00B536FE">
        <w:rPr>
          <w:b/>
          <w:bCs/>
          <w:sz w:val="26"/>
          <w:szCs w:val="26"/>
        </w:rPr>
        <w:t>e</w:t>
      </w:r>
      <w:r w:rsidRPr="00B536FE">
        <w:rPr>
          <w:sz w:val="26"/>
          <w:szCs w:val="26"/>
        </w:rPr>
        <w:br/>
      </w:r>
      <w:r w:rsidRPr="00B536FE">
        <w:rPr>
          <w:i/>
          <w:iCs/>
          <w:sz w:val="26"/>
          <w:szCs w:val="26"/>
        </w:rPr>
        <w:t>Northern Virginia Community College (NOVA)</w:t>
      </w:r>
    </w:p>
    <w:p w14:paraId="79596B95" w14:textId="2B81255B" w:rsidR="00D5080A" w:rsidRPr="00D5080A" w:rsidRDefault="00D5080A" w:rsidP="00D5080A">
      <w:pPr>
        <w:ind w:left="360"/>
      </w:pPr>
      <w:r>
        <w:t xml:space="preserve">Student Training Programs: Work with students who are underemployed or unemployed, or career changers. Can speak to programs like Fast Forward and Virginia domicile funding programs, to fill the gaps between job demand and training need. </w:t>
      </w:r>
      <w:r>
        <w:br/>
      </w:r>
      <w:r>
        <w:br/>
        <w:t xml:space="preserve">Examples: Provides a financial literacy training for parents who qualify for Head Start. Regionally, training available for enlisted marines in Quantico who are not quite academically eligible to qualify for tuition training to get them through that phase. </w:t>
      </w:r>
      <w:r w:rsidRPr="00B536FE">
        <w:rPr>
          <w:b/>
          <w:bCs/>
          <w:sz w:val="26"/>
          <w:szCs w:val="26"/>
        </w:rPr>
        <w:br/>
      </w:r>
    </w:p>
    <w:p w14:paraId="61CD060C" w14:textId="2CF5E15A" w:rsidR="00D5080A" w:rsidRPr="00D5080A" w:rsidRDefault="00D5080A" w:rsidP="00D5080A">
      <w:pPr>
        <w:numPr>
          <w:ilvl w:val="0"/>
          <w:numId w:val="2"/>
        </w:numPr>
        <w:spacing w:after="0" w:line="240" w:lineRule="auto"/>
        <w:ind w:left="0" w:firstLine="0"/>
        <w:rPr>
          <w:rFonts w:ascii="Times New Roman" w:hAnsi="Times New Roman"/>
          <w:b/>
          <w:bCs/>
          <w:sz w:val="26"/>
          <w:szCs w:val="26"/>
        </w:rPr>
      </w:pPr>
      <w:r w:rsidRPr="00D5080A">
        <w:rPr>
          <w:rFonts w:ascii="Times New Roman" w:hAnsi="Times New Roman"/>
          <w:b/>
          <w:bCs/>
          <w:sz w:val="26"/>
          <w:szCs w:val="26"/>
        </w:rPr>
        <w:t xml:space="preserve">Talent Solutions Time: </w:t>
      </w:r>
      <w:r>
        <w:rPr>
          <w:rFonts w:ascii="Times New Roman" w:hAnsi="Times New Roman"/>
          <w:b/>
          <w:bCs/>
          <w:sz w:val="26"/>
          <w:szCs w:val="26"/>
        </w:rPr>
        <w:t>C</w:t>
      </w:r>
      <w:r w:rsidRPr="00D5080A">
        <w:rPr>
          <w:rFonts w:ascii="Times New Roman" w:hAnsi="Times New Roman"/>
          <w:b/>
          <w:bCs/>
          <w:sz w:val="26"/>
          <w:szCs w:val="26"/>
        </w:rPr>
        <w:t xml:space="preserve">andidate </w:t>
      </w:r>
      <w:r>
        <w:rPr>
          <w:rFonts w:ascii="Times New Roman" w:hAnsi="Times New Roman"/>
          <w:b/>
          <w:bCs/>
          <w:sz w:val="26"/>
          <w:szCs w:val="26"/>
        </w:rPr>
        <w:t>Solutions</w:t>
      </w:r>
      <w:r w:rsidRPr="00D5080A">
        <w:rPr>
          <w:rFonts w:ascii="Times New Roman" w:hAnsi="Times New Roman"/>
          <w:b/>
          <w:bCs/>
          <w:sz w:val="26"/>
          <w:szCs w:val="26"/>
        </w:rPr>
        <w:t xml:space="preserve"> Brainstorming</w:t>
      </w:r>
    </w:p>
    <w:p w14:paraId="05E22637" w14:textId="31CE3F6B" w:rsidR="00D5080A" w:rsidRPr="00D5080A" w:rsidRDefault="00D5080A" w:rsidP="00D5080A">
      <w:pPr>
        <w:pStyle w:val="ListParagraph"/>
        <w:numPr>
          <w:ilvl w:val="0"/>
          <w:numId w:val="3"/>
        </w:numPr>
        <w:tabs>
          <w:tab w:val="clear" w:pos="720"/>
          <w:tab w:val="num" w:pos="1260"/>
        </w:tabs>
        <w:spacing w:after="100"/>
        <w:ind w:left="1080"/>
        <w:contextualSpacing w:val="0"/>
      </w:pPr>
      <w:r w:rsidRPr="00D5080A">
        <w:t xml:space="preserve">SHRM Mentoring opportunity upcoming – </w:t>
      </w:r>
      <w:r>
        <w:t xml:space="preserve">contact </w:t>
      </w:r>
      <w:r w:rsidRPr="00D5080A">
        <w:t>Nancy Evanko</w:t>
      </w:r>
    </w:p>
    <w:p w14:paraId="7910CC48" w14:textId="3A3DFFB9" w:rsidR="00D5080A" w:rsidRPr="00D5080A" w:rsidRDefault="00D5080A" w:rsidP="00D5080A">
      <w:pPr>
        <w:pStyle w:val="ListParagraph"/>
        <w:numPr>
          <w:ilvl w:val="0"/>
          <w:numId w:val="3"/>
        </w:numPr>
        <w:tabs>
          <w:tab w:val="clear" w:pos="720"/>
          <w:tab w:val="num" w:pos="1260"/>
        </w:tabs>
        <w:spacing w:after="100"/>
        <w:ind w:left="1080"/>
        <w:contextualSpacing w:val="0"/>
      </w:pPr>
      <w:hyperlink r:id="rId5" w:history="1">
        <w:r w:rsidRPr="00D5080A">
          <w:rPr>
            <w:rStyle w:val="Hyperlink"/>
          </w:rPr>
          <w:t xml:space="preserve">Upwardly Global </w:t>
        </w:r>
      </w:hyperlink>
      <w:r w:rsidRPr="00D5080A">
        <w:t>for new professional immigrants</w:t>
      </w:r>
    </w:p>
    <w:p w14:paraId="61A7A645" w14:textId="2153A1F4" w:rsidR="00D5080A" w:rsidRDefault="00D5080A" w:rsidP="00D5080A">
      <w:pPr>
        <w:pStyle w:val="ListParagraph"/>
        <w:numPr>
          <w:ilvl w:val="0"/>
          <w:numId w:val="3"/>
        </w:numPr>
        <w:tabs>
          <w:tab w:val="clear" w:pos="720"/>
          <w:tab w:val="num" w:pos="1260"/>
        </w:tabs>
        <w:spacing w:after="100"/>
        <w:ind w:left="1080"/>
        <w:contextualSpacing w:val="0"/>
      </w:pPr>
      <w:hyperlink r:id="rId6" w:history="1">
        <w:r w:rsidRPr="00D5080A">
          <w:rPr>
            <w:rStyle w:val="Hyperlink"/>
          </w:rPr>
          <w:t>Streetwise Partners</w:t>
        </w:r>
      </w:hyperlink>
      <w:r w:rsidRPr="00D5080A">
        <w:t xml:space="preserve"> has a free job readiness program that comes with a lot of networking</w:t>
      </w:r>
    </w:p>
    <w:p w14:paraId="275F34D4" w14:textId="71ABC14B" w:rsidR="00D5080A" w:rsidRPr="00D5080A" w:rsidRDefault="00D5080A" w:rsidP="00D5080A">
      <w:pPr>
        <w:pStyle w:val="ListParagraph"/>
        <w:numPr>
          <w:ilvl w:val="0"/>
          <w:numId w:val="3"/>
        </w:numPr>
        <w:tabs>
          <w:tab w:val="clear" w:pos="720"/>
          <w:tab w:val="num" w:pos="1260"/>
        </w:tabs>
        <w:spacing w:after="100"/>
        <w:ind w:left="1080"/>
        <w:contextualSpacing w:val="0"/>
      </w:pPr>
      <w:r w:rsidRPr="00D5080A">
        <w:t>Youth</w:t>
      </w:r>
      <w:r w:rsidRPr="00D5080A">
        <w:rPr>
          <w:rFonts w:cstheme="minorHAnsi"/>
        </w:rPr>
        <w:t xml:space="preserve">: WIOA Youth Program - </w:t>
      </w:r>
      <w:hyperlink r:id="rId7" w:history="1">
        <w:r w:rsidRPr="00146F0A">
          <w:rPr>
            <w:rStyle w:val="Hyperlink"/>
            <w:rFonts w:cstheme="minorHAnsi"/>
          </w:rPr>
          <w:t>https://vcwnorthern.com/youth-programs/</w:t>
        </w:r>
      </w:hyperlink>
    </w:p>
    <w:p w14:paraId="191698D4" w14:textId="700622C0" w:rsidR="00D5080A" w:rsidRPr="00D5080A" w:rsidRDefault="00D5080A" w:rsidP="00D5080A">
      <w:pPr>
        <w:pStyle w:val="ListParagraph"/>
        <w:numPr>
          <w:ilvl w:val="0"/>
          <w:numId w:val="3"/>
        </w:numPr>
        <w:tabs>
          <w:tab w:val="clear" w:pos="720"/>
          <w:tab w:val="num" w:pos="1260"/>
        </w:tabs>
        <w:spacing w:after="100"/>
        <w:ind w:left="1080"/>
        <w:contextualSpacing w:val="0"/>
      </w:pPr>
      <w:r>
        <w:t xml:space="preserve">Question: </w:t>
      </w:r>
      <w:r w:rsidRPr="00D5080A">
        <w:t xml:space="preserve">Refugee/Immigrants with Medical Degrees, where can they transition into medical? </w:t>
      </w:r>
    </w:p>
    <w:p w14:paraId="7C11A026" w14:textId="77777777" w:rsidR="00D5080A" w:rsidRPr="00D5080A" w:rsidRDefault="00D5080A" w:rsidP="00D5080A">
      <w:pPr>
        <w:pStyle w:val="ListParagraph"/>
        <w:numPr>
          <w:ilvl w:val="1"/>
          <w:numId w:val="5"/>
        </w:numPr>
        <w:spacing w:after="0" w:line="240" w:lineRule="auto"/>
        <w:rPr>
          <w:rFonts w:cstheme="minorHAnsi"/>
          <w:b/>
          <w:bCs/>
        </w:rPr>
      </w:pPr>
      <w:r w:rsidRPr="00D5080A">
        <w:rPr>
          <w:rFonts w:cstheme="minorHAnsi"/>
        </w:rPr>
        <w:t>Sheila Jones had a candidate get a job as an administrative assistant at LMI (Urgent Care)</w:t>
      </w:r>
    </w:p>
    <w:p w14:paraId="5EEAE483" w14:textId="57FD8A3A" w:rsidR="00D5080A" w:rsidRPr="00D5080A" w:rsidRDefault="00D5080A" w:rsidP="00D5080A">
      <w:pPr>
        <w:pStyle w:val="ListParagraph"/>
        <w:numPr>
          <w:ilvl w:val="1"/>
          <w:numId w:val="5"/>
        </w:numPr>
        <w:spacing w:after="0" w:line="240" w:lineRule="auto"/>
        <w:rPr>
          <w:rFonts w:cstheme="minorHAnsi"/>
          <w:b/>
          <w:bCs/>
        </w:rPr>
      </w:pPr>
      <w:r w:rsidRPr="00D5080A">
        <w:rPr>
          <w:rFonts w:cstheme="minorHAnsi"/>
        </w:rPr>
        <w:t>Dar Al Hijrah has had luck with Kaiser</w:t>
      </w:r>
      <w:r>
        <w:rPr>
          <w:rFonts w:cstheme="minorHAnsi"/>
        </w:rPr>
        <w:t xml:space="preserve"> “Clinical Assistant” </w:t>
      </w:r>
      <w:r w:rsidRPr="00D5080A">
        <w:rPr>
          <w:rFonts w:cstheme="minorHAnsi"/>
        </w:rPr>
        <w:t>positions</w:t>
      </w:r>
    </w:p>
    <w:p w14:paraId="1481DBF2" w14:textId="2D02BCEA" w:rsidR="00D5080A" w:rsidRPr="00D5080A" w:rsidRDefault="00D5080A" w:rsidP="00D5080A">
      <w:pPr>
        <w:pStyle w:val="ListParagraph"/>
        <w:numPr>
          <w:ilvl w:val="1"/>
          <w:numId w:val="5"/>
        </w:numPr>
        <w:spacing w:after="0" w:line="240" w:lineRule="auto"/>
        <w:rPr>
          <w:rFonts w:cstheme="minorHAnsi"/>
          <w:b/>
          <w:bCs/>
        </w:rPr>
      </w:pPr>
      <w:r w:rsidRPr="00D5080A">
        <w:rPr>
          <w:rFonts w:cstheme="minorHAnsi"/>
        </w:rPr>
        <w:t xml:space="preserve">Some insurance companies hire for </w:t>
      </w:r>
      <w:hyperlink r:id="rId8" w:history="1">
        <w:r w:rsidRPr="00D5080A">
          <w:rPr>
            <w:rStyle w:val="Hyperlink"/>
            <w:rFonts w:cstheme="minorHAnsi"/>
          </w:rPr>
          <w:t>triage nurses</w:t>
        </w:r>
      </w:hyperlink>
      <w:r>
        <w:rPr>
          <w:rFonts w:cstheme="minorHAnsi"/>
        </w:rPr>
        <w:t xml:space="preserve">. </w:t>
      </w:r>
    </w:p>
    <w:p w14:paraId="76C17CAB" w14:textId="38146676" w:rsidR="00D5080A" w:rsidRPr="00D5080A" w:rsidRDefault="00D5080A" w:rsidP="00D5080A">
      <w:pPr>
        <w:pStyle w:val="ListParagraph"/>
        <w:numPr>
          <w:ilvl w:val="1"/>
          <w:numId w:val="5"/>
        </w:numPr>
        <w:spacing w:after="0" w:line="240" w:lineRule="auto"/>
        <w:rPr>
          <w:rFonts w:cstheme="minorHAnsi"/>
          <w:b/>
          <w:bCs/>
        </w:rPr>
      </w:pPr>
      <w:r w:rsidRPr="00D5080A">
        <w:rPr>
          <w:rFonts w:cstheme="minorHAnsi"/>
        </w:rPr>
        <w:t>Medical interpreting freelance companies</w:t>
      </w:r>
    </w:p>
    <w:p w14:paraId="0631A169" w14:textId="77777777" w:rsidR="00D5080A" w:rsidRPr="00D5080A" w:rsidRDefault="00D5080A" w:rsidP="00D5080A">
      <w:pPr>
        <w:pStyle w:val="ListParagraph"/>
        <w:numPr>
          <w:ilvl w:val="1"/>
          <w:numId w:val="5"/>
        </w:numPr>
        <w:spacing w:after="0" w:line="240" w:lineRule="auto"/>
        <w:rPr>
          <w:rFonts w:cstheme="minorHAnsi"/>
          <w:b/>
          <w:bCs/>
        </w:rPr>
      </w:pPr>
      <w:r w:rsidRPr="00D5080A">
        <w:rPr>
          <w:rFonts w:cstheme="minorHAnsi"/>
        </w:rPr>
        <w:t>Capital Care</w:t>
      </w:r>
    </w:p>
    <w:p w14:paraId="461C5C23" w14:textId="77777777" w:rsidR="00D5080A" w:rsidRPr="00D5080A" w:rsidRDefault="00D5080A" w:rsidP="00D5080A">
      <w:pPr>
        <w:pStyle w:val="ListParagraph"/>
        <w:numPr>
          <w:ilvl w:val="1"/>
          <w:numId w:val="5"/>
        </w:numPr>
        <w:spacing w:after="0" w:line="240" w:lineRule="auto"/>
        <w:rPr>
          <w:rFonts w:cstheme="minorHAnsi"/>
          <w:b/>
          <w:bCs/>
        </w:rPr>
      </w:pPr>
      <w:r w:rsidRPr="00D5080A">
        <w:rPr>
          <w:rFonts w:cstheme="minorHAnsi"/>
        </w:rPr>
        <w:t>Care Manager at Assisted Living</w:t>
      </w:r>
    </w:p>
    <w:p w14:paraId="76812B9C" w14:textId="6DD862CF" w:rsidR="00D5080A" w:rsidRPr="00D5080A" w:rsidRDefault="00D5080A" w:rsidP="00D5080A">
      <w:pPr>
        <w:pStyle w:val="ListParagraph"/>
        <w:numPr>
          <w:ilvl w:val="1"/>
          <w:numId w:val="5"/>
        </w:numPr>
        <w:spacing w:after="0" w:line="240" w:lineRule="auto"/>
        <w:rPr>
          <w:rFonts w:cstheme="minorHAnsi"/>
          <w:b/>
          <w:bCs/>
        </w:rPr>
      </w:pPr>
      <w:r w:rsidRPr="00D5080A">
        <w:rPr>
          <w:rFonts w:cstheme="minorHAnsi"/>
        </w:rPr>
        <w:t xml:space="preserve">Inova – Ask for a contact in their community clinics where they may value multilingual </w:t>
      </w:r>
      <w:r w:rsidRPr="00D5080A">
        <w:rPr>
          <w:rFonts w:cstheme="minorHAnsi"/>
        </w:rPr>
        <w:br/>
      </w:r>
    </w:p>
    <w:p w14:paraId="547302DF" w14:textId="05A79540" w:rsidR="00D5080A" w:rsidRDefault="00D5080A" w:rsidP="00D5080A">
      <w:pPr>
        <w:numPr>
          <w:ilvl w:val="0"/>
          <w:numId w:val="2"/>
        </w:numPr>
        <w:spacing w:after="0" w:line="240" w:lineRule="auto"/>
        <w:ind w:left="0" w:firstLine="0"/>
        <w:rPr>
          <w:rFonts w:ascii="Times New Roman" w:hAnsi="Times New Roman"/>
          <w:b/>
          <w:bCs/>
          <w:sz w:val="26"/>
          <w:szCs w:val="26"/>
        </w:rPr>
      </w:pPr>
      <w:r w:rsidRPr="00B536FE">
        <w:rPr>
          <w:rFonts w:ascii="Times New Roman" w:hAnsi="Times New Roman"/>
          <w:b/>
          <w:bCs/>
          <w:sz w:val="26"/>
          <w:szCs w:val="26"/>
        </w:rPr>
        <w:t>Old Business</w:t>
      </w:r>
      <w:r>
        <w:rPr>
          <w:rFonts w:ascii="Times New Roman" w:hAnsi="Times New Roman"/>
          <w:b/>
          <w:bCs/>
          <w:sz w:val="26"/>
          <w:szCs w:val="26"/>
        </w:rPr>
        <w:t>/New Business</w:t>
      </w:r>
    </w:p>
    <w:p w14:paraId="091559BF" w14:textId="0AF82C89" w:rsidR="00D5080A" w:rsidRPr="00D5080A" w:rsidRDefault="00D5080A" w:rsidP="00D5080A">
      <w:pPr>
        <w:pStyle w:val="ListParagraph"/>
        <w:numPr>
          <w:ilvl w:val="0"/>
          <w:numId w:val="3"/>
        </w:numPr>
        <w:tabs>
          <w:tab w:val="clear" w:pos="720"/>
          <w:tab w:val="num" w:pos="1260"/>
        </w:tabs>
        <w:spacing w:after="100"/>
        <w:ind w:left="1080"/>
        <w:contextualSpacing w:val="0"/>
        <w:rPr>
          <w:sz w:val="24"/>
          <w:szCs w:val="24"/>
        </w:rPr>
      </w:pPr>
      <w:r w:rsidRPr="00D5080A">
        <w:rPr>
          <w:b/>
          <w:bCs/>
          <w:sz w:val="24"/>
          <w:szCs w:val="24"/>
        </w:rPr>
        <w:t xml:space="preserve">Kellan Graves new role </w:t>
      </w:r>
      <w:r w:rsidRPr="00D5080A">
        <w:rPr>
          <w:sz w:val="24"/>
          <w:szCs w:val="24"/>
        </w:rPr>
        <w:t xml:space="preserve">as Fairfax County Business </w:t>
      </w:r>
      <w:r>
        <w:rPr>
          <w:sz w:val="24"/>
          <w:szCs w:val="24"/>
        </w:rPr>
        <w:t>Services</w:t>
      </w:r>
      <w:r w:rsidRPr="00D5080A">
        <w:rPr>
          <w:sz w:val="24"/>
          <w:szCs w:val="24"/>
        </w:rPr>
        <w:t xml:space="preserve"> Supervisor, filling Mouly Aloumouati’s vacant role</w:t>
      </w:r>
    </w:p>
    <w:p w14:paraId="4F8355CA" w14:textId="1EE28394" w:rsidR="00D5080A" w:rsidRPr="00D5080A" w:rsidRDefault="00D5080A" w:rsidP="00D5080A">
      <w:pPr>
        <w:pStyle w:val="ListParagraph"/>
        <w:numPr>
          <w:ilvl w:val="0"/>
          <w:numId w:val="3"/>
        </w:numPr>
        <w:tabs>
          <w:tab w:val="clear" w:pos="720"/>
          <w:tab w:val="num" w:pos="1260"/>
        </w:tabs>
        <w:spacing w:after="100"/>
        <w:ind w:left="1080"/>
        <w:contextualSpacing w:val="0"/>
        <w:rPr>
          <w:sz w:val="24"/>
          <w:szCs w:val="24"/>
        </w:rPr>
      </w:pPr>
      <w:r w:rsidRPr="00D5080A">
        <w:rPr>
          <w:b/>
          <w:bCs/>
          <w:sz w:val="24"/>
          <w:szCs w:val="24"/>
        </w:rPr>
        <w:t>Loudoun County Job Fair Tailgate Update:</w:t>
      </w:r>
      <w:r w:rsidRPr="00D5080A">
        <w:rPr>
          <w:sz w:val="24"/>
          <w:szCs w:val="24"/>
        </w:rPr>
        <w:t xml:space="preserve"> </w:t>
      </w:r>
      <w:r w:rsidRPr="00D5080A">
        <w:rPr>
          <w:sz w:val="24"/>
          <w:szCs w:val="24"/>
        </w:rPr>
        <w:t>37 out of 43 employers</w:t>
      </w:r>
      <w:r w:rsidRPr="00D5080A">
        <w:rPr>
          <w:sz w:val="24"/>
          <w:szCs w:val="24"/>
        </w:rPr>
        <w:t xml:space="preserve"> attended</w:t>
      </w:r>
      <w:r w:rsidRPr="00D5080A">
        <w:rPr>
          <w:sz w:val="24"/>
          <w:szCs w:val="24"/>
        </w:rPr>
        <w:t xml:space="preserve">, jobseekers 50% attended (119 registered, 66 </w:t>
      </w:r>
      <w:r w:rsidRPr="00D5080A">
        <w:rPr>
          <w:sz w:val="24"/>
          <w:szCs w:val="24"/>
        </w:rPr>
        <w:t>attended</w:t>
      </w:r>
      <w:r w:rsidRPr="00D5080A">
        <w:rPr>
          <w:sz w:val="24"/>
          <w:szCs w:val="24"/>
        </w:rPr>
        <w:t>)</w:t>
      </w:r>
    </w:p>
    <w:p w14:paraId="5B4200F3" w14:textId="783CF1E7" w:rsidR="00D5080A" w:rsidRPr="00D5080A" w:rsidRDefault="00D5080A" w:rsidP="00D5080A">
      <w:pPr>
        <w:pStyle w:val="ListParagraph"/>
        <w:numPr>
          <w:ilvl w:val="0"/>
          <w:numId w:val="3"/>
        </w:numPr>
        <w:tabs>
          <w:tab w:val="clear" w:pos="720"/>
          <w:tab w:val="num" w:pos="1260"/>
        </w:tabs>
        <w:spacing w:after="100"/>
        <w:ind w:left="1080"/>
        <w:contextualSpacing w:val="0"/>
        <w:rPr>
          <w:sz w:val="24"/>
          <w:szCs w:val="24"/>
        </w:rPr>
      </w:pPr>
      <w:r w:rsidRPr="00D5080A">
        <w:rPr>
          <w:b/>
          <w:bCs/>
          <w:sz w:val="24"/>
          <w:szCs w:val="24"/>
        </w:rPr>
        <w:lastRenderedPageBreak/>
        <w:t>Employer Survey Updates</w:t>
      </w:r>
      <w:r w:rsidRPr="00D5080A">
        <w:rPr>
          <w:b/>
          <w:bCs/>
          <w:sz w:val="24"/>
          <w:szCs w:val="24"/>
        </w:rPr>
        <w:t xml:space="preserve"> </w:t>
      </w:r>
      <w:r w:rsidRPr="00D5080A">
        <w:rPr>
          <w:sz w:val="24"/>
          <w:szCs w:val="24"/>
        </w:rPr>
        <w:t xml:space="preserve">– </w:t>
      </w:r>
      <w:r>
        <w:rPr>
          <w:sz w:val="24"/>
          <w:szCs w:val="24"/>
        </w:rPr>
        <w:t>S</w:t>
      </w:r>
      <w:r w:rsidRPr="00D5080A">
        <w:rPr>
          <w:sz w:val="24"/>
          <w:szCs w:val="24"/>
        </w:rPr>
        <w:t>end to your employers by July 15</w:t>
      </w:r>
      <w:r w:rsidRPr="00D5080A">
        <w:rPr>
          <w:sz w:val="24"/>
          <w:szCs w:val="24"/>
          <w:vertAlign w:val="superscript"/>
        </w:rPr>
        <w:t>th</w:t>
      </w:r>
      <w:r w:rsidRPr="00D5080A">
        <w:rPr>
          <w:sz w:val="24"/>
          <w:szCs w:val="24"/>
        </w:rPr>
        <w:t xml:space="preserve">. </w:t>
      </w:r>
      <w:hyperlink r:id="rId9" w:history="1">
        <w:r w:rsidRPr="00D5080A">
          <w:rPr>
            <w:rStyle w:val="Hyperlink"/>
            <w:sz w:val="24"/>
            <w:szCs w:val="24"/>
          </w:rPr>
          <w:t>https://www.surveymonkey.com/r/V8BRVK9</w:t>
        </w:r>
      </w:hyperlink>
    </w:p>
    <w:p w14:paraId="41B94EE8" w14:textId="4504FD06" w:rsidR="00D5080A" w:rsidRPr="00D5080A" w:rsidRDefault="00D5080A" w:rsidP="00D5080A">
      <w:pPr>
        <w:pStyle w:val="ListParagraph"/>
        <w:numPr>
          <w:ilvl w:val="0"/>
          <w:numId w:val="3"/>
        </w:numPr>
        <w:tabs>
          <w:tab w:val="clear" w:pos="720"/>
          <w:tab w:val="num" w:pos="1260"/>
        </w:tabs>
        <w:spacing w:after="100"/>
        <w:ind w:left="1080"/>
        <w:contextualSpacing w:val="0"/>
        <w:rPr>
          <w:b/>
          <w:bCs/>
          <w:sz w:val="24"/>
          <w:szCs w:val="24"/>
        </w:rPr>
      </w:pPr>
      <w:r w:rsidRPr="00D5080A">
        <w:rPr>
          <w:b/>
          <w:bCs/>
          <w:sz w:val="24"/>
          <w:szCs w:val="24"/>
        </w:rPr>
        <w:t xml:space="preserve">ELEVATE </w:t>
      </w:r>
      <w:r w:rsidRPr="00D5080A">
        <w:rPr>
          <w:b/>
          <w:bCs/>
          <w:sz w:val="24"/>
          <w:szCs w:val="24"/>
        </w:rPr>
        <w:t xml:space="preserve">Program Updates: </w:t>
      </w:r>
    </w:p>
    <w:p w14:paraId="2970E863" w14:textId="1DDD8DC2" w:rsidR="00D5080A" w:rsidRDefault="00D5080A" w:rsidP="00D5080A">
      <w:pPr>
        <w:pStyle w:val="ListParagraph"/>
        <w:numPr>
          <w:ilvl w:val="0"/>
          <w:numId w:val="6"/>
        </w:numPr>
      </w:pPr>
      <w:r>
        <w:t>ELEVATE has a lot of employers looking for candidates, seeking jobseekers. Woodbridge, parts of manassas, Dumfries, Gainesville.</w:t>
      </w:r>
      <w:r>
        <w:br/>
      </w:r>
    </w:p>
    <w:p w14:paraId="0E2B3F40" w14:textId="698B3E2F" w:rsidR="00D5080A" w:rsidRPr="00D5080A" w:rsidRDefault="00D5080A" w:rsidP="00D5080A">
      <w:pPr>
        <w:pStyle w:val="ListParagraph"/>
        <w:numPr>
          <w:ilvl w:val="0"/>
          <w:numId w:val="6"/>
        </w:numPr>
      </w:pPr>
      <w:r>
        <w:t>OJT $18 per hour and up pw service authority. Job fair July 19</w:t>
      </w:r>
      <w:r w:rsidRPr="00D5080A">
        <w:rPr>
          <w:vertAlign w:val="superscript"/>
        </w:rPr>
        <w:t>th</w:t>
      </w:r>
      <w:r>
        <w:t>. Public works, police, sherrifs, adult and detention center, community services, development services. At least 5 positions in each department.</w:t>
      </w:r>
    </w:p>
    <w:p w14:paraId="2C262CFA" w14:textId="77777777" w:rsidR="00D5080A" w:rsidRPr="00B536FE" w:rsidRDefault="00D5080A" w:rsidP="00D5080A">
      <w:pPr>
        <w:numPr>
          <w:ilvl w:val="0"/>
          <w:numId w:val="2"/>
        </w:numPr>
        <w:spacing w:after="0" w:line="240" w:lineRule="auto"/>
        <w:ind w:left="0" w:firstLine="0"/>
        <w:rPr>
          <w:rFonts w:ascii="Times New Roman" w:hAnsi="Times New Roman"/>
          <w:b/>
          <w:bCs/>
          <w:sz w:val="26"/>
          <w:szCs w:val="26"/>
        </w:rPr>
      </w:pPr>
      <w:r w:rsidRPr="00B536FE">
        <w:rPr>
          <w:b/>
          <w:bCs/>
          <w:sz w:val="26"/>
          <w:szCs w:val="26"/>
        </w:rPr>
        <w:t>EST Schedule for the Summer</w:t>
      </w:r>
    </w:p>
    <w:p w14:paraId="4F984B89" w14:textId="5C98C538" w:rsidR="00D5080A" w:rsidRPr="00D5080A" w:rsidRDefault="00D5080A" w:rsidP="00D5080A">
      <w:pPr>
        <w:numPr>
          <w:ilvl w:val="1"/>
          <w:numId w:val="2"/>
        </w:numPr>
        <w:spacing w:after="0" w:line="240" w:lineRule="auto"/>
        <w:rPr>
          <w:rFonts w:ascii="Times New Roman" w:hAnsi="Times New Roman"/>
          <w:b/>
          <w:bCs/>
        </w:rPr>
      </w:pPr>
      <w:r w:rsidRPr="00D5080A">
        <w:t>Next Meeting –</w:t>
      </w:r>
      <w:r w:rsidRPr="00D5080A">
        <w:rPr>
          <w:b/>
          <w:bCs/>
        </w:rPr>
        <w:t xml:space="preserve"> </w:t>
      </w:r>
      <w:hyperlink r:id="rId10" w:history="1">
        <w:r w:rsidRPr="00D5080A">
          <w:rPr>
            <w:rStyle w:val="Hyperlink"/>
            <w:b/>
            <w:bCs/>
          </w:rPr>
          <w:t>Joint Regional Meeting with Area 12 July 15</w:t>
        </w:r>
        <w:r w:rsidRPr="00D5080A">
          <w:rPr>
            <w:rStyle w:val="Hyperlink"/>
            <w:b/>
            <w:bCs/>
            <w:vertAlign w:val="superscript"/>
          </w:rPr>
          <w:t>th</w:t>
        </w:r>
      </w:hyperlink>
      <w:r>
        <w:rPr>
          <w:rStyle w:val="Hyperlink"/>
          <w:b/>
          <w:bCs/>
          <w:vertAlign w:val="superscript"/>
        </w:rPr>
        <w:t xml:space="preserve"> </w:t>
      </w:r>
    </w:p>
    <w:p w14:paraId="2096A302" w14:textId="48CF3838" w:rsidR="00D5080A" w:rsidRPr="00D5080A" w:rsidRDefault="00D5080A" w:rsidP="00D5080A">
      <w:pPr>
        <w:numPr>
          <w:ilvl w:val="1"/>
          <w:numId w:val="2"/>
        </w:numPr>
        <w:spacing w:after="0" w:line="240" w:lineRule="auto"/>
      </w:pPr>
      <w:r w:rsidRPr="00D5080A">
        <w:t>No Meeting in August</w:t>
      </w:r>
    </w:p>
    <w:p w14:paraId="60AB7C6C" w14:textId="21AB03AA" w:rsidR="00D5080A" w:rsidRPr="00D5080A" w:rsidRDefault="00D5080A" w:rsidP="00D5080A">
      <w:pPr>
        <w:numPr>
          <w:ilvl w:val="1"/>
          <w:numId w:val="2"/>
        </w:numPr>
        <w:spacing w:after="0" w:line="240" w:lineRule="auto"/>
      </w:pPr>
      <w:r w:rsidRPr="00D5080A">
        <w:t>No plans to return to in person at this time as the EDA offices are closed to the public</w:t>
      </w:r>
      <w:r>
        <w:t xml:space="preserve"> at the moment. </w:t>
      </w:r>
      <w:r>
        <w:br/>
      </w:r>
    </w:p>
    <w:p w14:paraId="2DD11BD2" w14:textId="172385C3" w:rsidR="00D5080A" w:rsidRPr="00B536FE" w:rsidRDefault="00D5080A" w:rsidP="00D5080A">
      <w:pPr>
        <w:jc w:val="center"/>
        <w:rPr>
          <w:sz w:val="26"/>
          <w:szCs w:val="26"/>
        </w:rPr>
      </w:pPr>
      <w:r w:rsidRPr="00B536FE">
        <w:rPr>
          <w:sz w:val="26"/>
          <w:szCs w:val="26"/>
        </w:rPr>
        <w:br/>
        <w:t xml:space="preserve">The next meeting is scheduled for </w:t>
      </w:r>
      <w:r w:rsidRPr="00462D77">
        <w:rPr>
          <w:b/>
          <w:bCs/>
          <w:sz w:val="26"/>
          <w:szCs w:val="26"/>
          <w:highlight w:val="yellow"/>
          <w:u w:val="single"/>
        </w:rPr>
        <w:t>FRIDAY</w:t>
      </w:r>
      <w:r w:rsidRPr="00462D77">
        <w:rPr>
          <w:b/>
          <w:bCs/>
          <w:sz w:val="26"/>
          <w:szCs w:val="26"/>
          <w:highlight w:val="yellow"/>
        </w:rPr>
        <w:t xml:space="preserve"> July 15</w:t>
      </w:r>
      <w:r w:rsidRPr="00462D77">
        <w:rPr>
          <w:b/>
          <w:bCs/>
          <w:sz w:val="26"/>
          <w:szCs w:val="26"/>
          <w:highlight w:val="yellow"/>
          <w:vertAlign w:val="superscript"/>
        </w:rPr>
        <w:t>th</w:t>
      </w:r>
      <w:r w:rsidRPr="00462D77">
        <w:rPr>
          <w:b/>
          <w:bCs/>
          <w:sz w:val="26"/>
          <w:szCs w:val="26"/>
          <w:highlight w:val="yellow"/>
        </w:rPr>
        <w:t>, 2022</w:t>
      </w:r>
      <w:r w:rsidRPr="00B536FE">
        <w:rPr>
          <w:b/>
          <w:bCs/>
          <w:sz w:val="26"/>
          <w:szCs w:val="26"/>
        </w:rPr>
        <w:t xml:space="preserve"> </w:t>
      </w:r>
      <w:r>
        <w:rPr>
          <w:b/>
          <w:bCs/>
          <w:sz w:val="26"/>
          <w:szCs w:val="26"/>
        </w:rPr>
        <w:t xml:space="preserve">at 10:00 am </w:t>
      </w:r>
      <w:r w:rsidRPr="00B536FE">
        <w:rPr>
          <w:b/>
          <w:bCs/>
          <w:sz w:val="26"/>
          <w:szCs w:val="26"/>
        </w:rPr>
        <w:t>on the</w:t>
      </w:r>
      <w:r w:rsidRPr="00CF3E26">
        <w:rPr>
          <w:b/>
          <w:bCs/>
          <w:color w:val="0000FF"/>
          <w:sz w:val="26"/>
          <w:szCs w:val="26"/>
        </w:rPr>
        <w:t xml:space="preserve"> </w:t>
      </w:r>
      <w:hyperlink r:id="rId11" w:history="1">
        <w:r w:rsidRPr="00CF3E26">
          <w:rPr>
            <w:rStyle w:val="Hyperlink"/>
            <w:b/>
            <w:bCs/>
            <w:sz w:val="26"/>
            <w:szCs w:val="26"/>
          </w:rPr>
          <w:t>Area 12 Teams</w:t>
        </w:r>
      </w:hyperlink>
      <w:r w:rsidRPr="00B536FE">
        <w:rPr>
          <w:b/>
          <w:bCs/>
          <w:sz w:val="26"/>
          <w:szCs w:val="26"/>
        </w:rPr>
        <w:t xml:space="preserve">. </w:t>
      </w:r>
      <w:r w:rsidRPr="00B536FE">
        <w:rPr>
          <w:b/>
          <w:bCs/>
          <w:sz w:val="26"/>
          <w:szCs w:val="26"/>
        </w:rPr>
        <w:br/>
      </w:r>
      <w:r w:rsidRPr="00B536FE">
        <w:rPr>
          <w:sz w:val="26"/>
          <w:szCs w:val="26"/>
        </w:rPr>
        <w:t>Please Contact Eliza Chappell if you do not have the meeting invite.</w:t>
      </w:r>
    </w:p>
    <w:p w14:paraId="6A41F5C3" w14:textId="7F7E329F" w:rsidR="00943D57" w:rsidRDefault="00943D57"/>
    <w:p w14:paraId="2768F679" w14:textId="00C44B6A" w:rsidR="00943D57" w:rsidRDefault="00943D57"/>
    <w:p w14:paraId="4F92C0FA" w14:textId="4C021F0C" w:rsidR="006541BB" w:rsidRDefault="006541BB" w:rsidP="00457E96"/>
    <w:p w14:paraId="66A10482" w14:textId="4A36E277" w:rsidR="006541BB" w:rsidRDefault="006541BB" w:rsidP="00457E96"/>
    <w:p w14:paraId="403F8843" w14:textId="605B44D6" w:rsidR="006D57FB" w:rsidRDefault="006D57FB" w:rsidP="00457E96"/>
    <w:sectPr w:rsidR="006D57FB" w:rsidSect="00D5080A">
      <w:pgSz w:w="12240" w:h="15840"/>
      <w:pgMar w:top="72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46F"/>
    <w:multiLevelType w:val="hybridMultilevel"/>
    <w:tmpl w:val="4CA8451E"/>
    <w:lvl w:ilvl="0" w:tplc="7250D2F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44F19"/>
    <w:multiLevelType w:val="hybridMultilevel"/>
    <w:tmpl w:val="7728BA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E74145"/>
    <w:multiLevelType w:val="multilevel"/>
    <w:tmpl w:val="9A60DA0A"/>
    <w:lvl w:ilvl="0">
      <w:start w:val="1"/>
      <w:numFmt w:val="decimal"/>
      <w:lvlText w:val="%1."/>
      <w:lvlJc w:val="left"/>
      <w:pPr>
        <w:tabs>
          <w:tab w:val="num" w:pos="720"/>
        </w:tabs>
        <w:ind w:left="720" w:hanging="360"/>
      </w:pPr>
      <w:rPr>
        <w:b w:val="0"/>
        <w:bCs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993970"/>
    <w:multiLevelType w:val="multilevel"/>
    <w:tmpl w:val="7E5E6A2C"/>
    <w:lvl w:ilvl="0">
      <w:start w:val="1"/>
      <w:numFmt w:val="bullet"/>
      <w:lvlText w:val=""/>
      <w:lvlJc w:val="left"/>
      <w:pPr>
        <w:tabs>
          <w:tab w:val="num" w:pos="720"/>
        </w:tabs>
        <w:ind w:left="720" w:hanging="360"/>
      </w:pPr>
      <w:rPr>
        <w:rFonts w:ascii="Symbol" w:hAnsi="Symbol" w:hint="default"/>
        <w:b w:val="0"/>
        <w:bCs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3833A7"/>
    <w:multiLevelType w:val="hybridMultilevel"/>
    <w:tmpl w:val="0C0EE158"/>
    <w:lvl w:ilvl="0" w:tplc="CFC09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A387A"/>
    <w:multiLevelType w:val="hybridMultilevel"/>
    <w:tmpl w:val="A93E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958736">
    <w:abstractNumId w:val="0"/>
  </w:num>
  <w:num w:numId="2" w16cid:durableId="910315790">
    <w:abstractNumId w:val="2"/>
  </w:num>
  <w:num w:numId="3" w16cid:durableId="1002321791">
    <w:abstractNumId w:val="3"/>
  </w:num>
  <w:num w:numId="4" w16cid:durableId="1493717730">
    <w:abstractNumId w:val="4"/>
  </w:num>
  <w:num w:numId="5" w16cid:durableId="703288888">
    <w:abstractNumId w:val="5"/>
  </w:num>
  <w:num w:numId="6" w16cid:durableId="1876767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96"/>
    <w:rsid w:val="00051D98"/>
    <w:rsid w:val="00457E96"/>
    <w:rsid w:val="00565EDA"/>
    <w:rsid w:val="005C7F11"/>
    <w:rsid w:val="006541BB"/>
    <w:rsid w:val="006D57FB"/>
    <w:rsid w:val="008E4248"/>
    <w:rsid w:val="00943D57"/>
    <w:rsid w:val="009E631D"/>
    <w:rsid w:val="00A0719B"/>
    <w:rsid w:val="00A95396"/>
    <w:rsid w:val="00B23B83"/>
    <w:rsid w:val="00D5080A"/>
    <w:rsid w:val="00DE0D08"/>
    <w:rsid w:val="00E6661F"/>
    <w:rsid w:val="00E72396"/>
    <w:rsid w:val="00F0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44F1"/>
  <w15:docId w15:val="{9C11FED3-23A9-4938-9DBC-37BC2935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D98"/>
    <w:pPr>
      <w:ind w:left="720"/>
      <w:contextualSpacing/>
    </w:pPr>
  </w:style>
  <w:style w:type="character" w:styleId="Hyperlink">
    <w:name w:val="Hyperlink"/>
    <w:rsid w:val="00D5080A"/>
    <w:rPr>
      <w:color w:val="0000FF"/>
      <w:u w:val="single"/>
    </w:rPr>
  </w:style>
  <w:style w:type="character" w:styleId="UnresolvedMention">
    <w:name w:val="Unresolved Mention"/>
    <w:basedOn w:val="DefaultParagraphFont"/>
    <w:uiPriority w:val="99"/>
    <w:semiHidden/>
    <w:unhideWhenUsed/>
    <w:rsid w:val="00D5080A"/>
    <w:rPr>
      <w:color w:val="605E5C"/>
      <w:shd w:val="clear" w:color="auto" w:fill="E1DFDD"/>
    </w:rPr>
  </w:style>
  <w:style w:type="character" w:styleId="FollowedHyperlink">
    <w:name w:val="FollowedHyperlink"/>
    <w:basedOn w:val="DefaultParagraphFont"/>
    <w:uiPriority w:val="99"/>
    <w:semiHidden/>
    <w:unhideWhenUsed/>
    <w:rsid w:val="00D50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duent.com/industry/insurance-industry/casualty-insurance-solutions/work-injury-triage/?utm_campaign=CMS-CAA-2021-04-AMER-CCC.CasClaimsNurse-Lead-PPC&amp;utm_medium=ppc&amp;utm_source=google&amp;utm_content=search&amp;sncid=14&amp;keyword=nurse%20triage%20services&amp;gclid=EAIaIQobChMIsfLuxaKy-AIVcPDjBx26NQyMEAAYAiAAEgKAafD_Bw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cwnorthern.com/youth-progra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eetwisepartners.org/apply/" TargetMode="External"/><Relationship Id="rId11" Type="http://schemas.openxmlformats.org/officeDocument/2006/relationships/hyperlink" Target="https://teams.microsoft.com/l/meetup-join/19%3ameeting_MTZiZjhkMWYtZmJlZi00NGEyLWE0MDAtMmUxNzRjODU0YjMw%40thread.v2/0?context=%7b%22Tid%22%3a%2280354804-1fdf-428e-9f5f-5091e994cf54%22%2c%22Oid%22%3a%2280b3f6f4-ba71-4d50-a175-6cdca9b1883a%22%7d" TargetMode="External"/><Relationship Id="rId5" Type="http://schemas.openxmlformats.org/officeDocument/2006/relationships/hyperlink" Target="file:///C:\Users\Eliza%20Chappell\AppData\Roaming\Microsoft\Word\upwardlyglobal.org" TargetMode="External"/><Relationship Id="rId10" Type="http://schemas.openxmlformats.org/officeDocument/2006/relationships/hyperlink" Target="https://teams.microsoft.com/l/meetup-join/19%3ameeting_MTZiZjhkMWYtZmJlZi00NGEyLWE0MDAtMmUxNzRjODU0YjMw%40thread.v2/0?context=%7b%22Tid%22%3a%2280354804-1fdf-428e-9f5f-5091e994cf54%22%2c%22Oid%22%3a%2280b3f6f4-ba71-4d50-a175-6cdca9b1883a%22%7d" TargetMode="External"/><Relationship Id="rId4" Type="http://schemas.openxmlformats.org/officeDocument/2006/relationships/webSettings" Target="webSettings.xml"/><Relationship Id="rId9" Type="http://schemas.openxmlformats.org/officeDocument/2006/relationships/hyperlink" Target="https://www.surveymonkey.com/r/V8BRVK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692</Words>
  <Characters>6368</Characters>
  <Application>Microsoft Office Word</Application>
  <DocSecurity>0</DocSecurity>
  <Lines>2122</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Chappell</dc:creator>
  <cp:keywords/>
  <dc:description/>
  <cp:lastModifiedBy>Eliza Chappell</cp:lastModifiedBy>
  <cp:revision>1</cp:revision>
  <dcterms:created xsi:type="dcterms:W3CDTF">2022-06-16T14:23:00Z</dcterms:created>
  <dcterms:modified xsi:type="dcterms:W3CDTF">2022-06-24T19:38:00Z</dcterms:modified>
</cp:coreProperties>
</file>